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Владимира Александровича на нарушение его конституционных прав частью третьей статьи 320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В.А.Кузнецов оспаривает конституционность части третьей статьи 320 «Право апелляционного обжалования»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В.А.Кузнецову было отказано в удовлетворении заявления о восстановлении срока для подачи апелляционной жалобы на решение того же суда, вынесенное в 2007 году в отношении гражданки П. об установлении факта родственных отношений. Определением судьи Верховного Суда Российской 2 Федерации в передаче кассационной жалобы заявителя для рассмотрения в судебном заседании суда кассационной инстанции отказано. По мнению В.А.Кузнецова, оспариваемое законоположение не соответствует статье 46 Конституции Российской Федерации, поскольку оно не предоставляет лицам, не привлеченным к участию в деле, о правах и обязанностях которых судом первой инстанции не разрешен вопрос, право на апелляционное обжалование решения этого суда.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320 ГПК Российской Федерации предусматривает право лиц, не привлеченных к участию в деле, вопрос о правах и об обязанностях которых был разрешен судом, обжаловать такое решение в апелляционном порядке, а в случае пропуска такими лицами срока на подачу апелляционной жалобы по уважительным причинам данный срок подлежит восстановлению судом первой инстанции в порядке, предусмотренном статьей 112 названного Кодекса. В силу оспариваемого законоположения апелляционную жалобу на решение суда первой инстанции вправе подать не любое лицо, не привлеченное к участию в деле, а только такое, права и обязанности которого затрагиваются обжалуемым решением. Как следует из представленных В.А.Кузнецовым материалов, при рассмотрении его заявления о восстановлении пропущенного процессуального срока на подачу апелляционной жалобы на решение суда по делу, к участию которого он не был привлечен, суд на основании исследования совокупности фактических обстоятельств пришел к выводу, что пропуск заявителем срока не вызван уважительными причинами и не подлежит восстановлению, поскольку суду не представлено доказательств наличия обстоятельств, объективно исключающих возможность подачи апелляционной жалобы в установленный законом срок. При этом вопрос о том, затрагиваются ли права и обязанности В.А.Кузнецова обжалуемым решением, судом не исследовался. 3 Таким образом, оспариваемая норма, ставя возможность подачи апелляционной жалобы лицом, не привлеченным к участию в деле, в зависимость от того, был ли судом первой инстанции при вынесении решения разрешен вопрос о правах и об обязанностях такого лица, конкретизирует положения статьи 46 (части 1 и 2) Конституции Российской Федерации и не может расцениваться в качестве нарушающей конституционные права заявителя на судебную защиту в его конкретном деле, принимая во внимание и то обстоятельство, что обязательность судебных постановлений не лишает права заинтересованных лиц, не участвовавших в деле, обратиться в суд, если принятым судебным постановлением нарушаются их права и законные интересы (часть четвертая статьи 13 ГПК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