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698-О/2025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Фильченко Игоря Александровича на нарушение его конституционных прав отдельными положениями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И.А.Фильченко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И.А.Фильченко оспаривает конституционность части второй статьи 13 «Обязательность судебных постановлений», части второй статьи 61 «Основания для освобождения от доказывания», пункта 1 части третьей и пункта 1 части четвертой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определением суда общей юрисдикции, оставленным без изменения судом апелляционной инстанции и кассационным судом общей юрисдикции, И.А.Фильченко 2 отказано в пересмотре по вновь открывшимся (новым) обстоятельствам вступившего в законную силу судебного постановления, принятого по гражданскому делу с его участием в 2013 году. При этом суды отметили, в частности, что приводимые И.А.Фильченко доводы направлены на иную оценку доказательств, уже исследованных судом, а потому не могут служить основанием для пересмотра судебного постановления, вступившего в законную силу, по вновь открывшимся и новым обстоятельствам. Определением судьи Верховного Суда Российской Федерации, с которым согласился заместитель Председателя этого суда, отказано в передаче кассационной жалобы И.А.Фильченко для рассмотрения в судебном заседании суда кассационной инстанции. По мнению заявителя, оспариваемые законоположения нарушают его права, гарантированные статьями 2, 4 (часть 2), 7 (часть 1), 15 (части 1 и 2), 24 (часть 2), 33, 37 (часть 1), 45, 46 (части 1 и 2) и 55 (части 2 и 3) Конституции Российской Федерации, поскольку лишили его возможности реализовать в установленном законом порядке принадлежащие ему права по восстановлению на службе в органах внутренних дел.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Фильченко Игоря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