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Терехиной Людмилы Кирилловны на нарушение ее конституционных прав Законом Санкт-Петербурга «О льготных тарифах на тепловую энергию (мощность) на территории Санкт-Петербурга»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Л.К.Терехиной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Л.К.Терехина оспаривает конституционность Закона Санкт-Петербурга от 23 марта 2016 года № 111-17 «О льготных тарифах на тепловую энергию (мощность) на территории Санкт-Петербурга». Решением суда общей юрисдикции, поддержанным судами апелляционной и кассационной инстанций, заявительнице отказано в удовлетворении требований о признании действий ресурсоснабжающей организации незаконными и о перерасчете начисленной платы за потребление тепловой энергии. По мнению заявительницы, Закон Санкт-Петербурга «О льготных тарифах на тепловую энергию (мощность) на территории Санкт-Петербурга» 2 противоречит статьям 7, 19, 55 и 76 Конституции Российской Федерации, поскольку не предусматривает применения льготного тарифа при исчислении платы за тепловую энергию, расходуемую в отношении машино-места, расположенного внутри многоквартирного дома, в то время как ранее, до признания за машино-местом статуса недвижимой вещи, такое применение допускалось.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принцип равенства, предполагающий равный подход к формально равным субъектам, не обусловливает необходимости предоставления одинаковых гарантий лицам, относящимся к разным категориям, а равенство перед законом и судом не исключает фактических различий и необходимости их учета законодателем (Постановление Конституционного Суда Российской Федерации от 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Терехиной Людмилы Кирилловны,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