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2610-О/2025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общества с ограниченной ответственностью «Дан-Трейд» о разъяснении Определения Конституционного Суда Российской Федерации от 29 апреля 2025 года № 931-О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ходатайства общества с ограниченной ответственностью «Дан-Трейд»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первой статьи 83 Федерального конституционного закона «О Конституционном Суде Российской Федерации» определение Конституционного Суда Российской Федерации разъяснению не подлежит. Соответственно, ходатайство ООО «Дан-Трейд» о даче такого разъяснения не может быть принято Конституционным Судом Российской Федерации к рассмотрению. Исходя из изложенного и руководствуясь частью первой статьи 79 и частью первой статьи 83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общества с ограниченной ответственностью «Дан-Трейд» о разъяснении Определения Конституционного Суда Российской Федерации от 29 апреля 2025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