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831864-П/2025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9 пункта 2 статьи 3, пункта 4 статьи 5, подпункта 2 пункта 1 и пункта 5 статьи 13 Федерального закона «О приватизации государственного и муниципального имущества» в связи с жалобой гражданки В.П.Балябиной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9 пункта 2 статьи 3, пункта 4 статьи 5, подпункта 2 пункта 1 и пункта 5 статьи 13 Федерального закона «О приватизации государственного и муниципального имущества». Поводом к рассмотрению дела явилась жалоба гражданки В.П.Балябиной.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В.П.Балябина, имеющая статус индивидуального предпринимателя, оспаривает конституционность следующих положений Федерального закона от 21 декабря 2001 года № 178-ФЗ «О приватизации государственного и муниципального имущества»: подпункта 9 пункта 2 статьи 3, согласно которому действие данного Федерального закона не распространяется на отношения, возникающие при отчуждении государственными и муниципальными унитарными предприятиями, государственными и муниципальными учреждениями имущества, закрепленного за ними в хозяйственном ведении или оперативном управлении; пункта 4 статьи 5, в силу которого 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является ничтожной; подпункта 2 пункта 1 статьи 13, закрепляющего продажу государственного или муниципального имущества на аукционе в качестве одного из способов приватизации государственного и муниципального имущества; пункта 5 статьи 13, согласно которому приватизация государственного и муниципального имущества осуществляется только способами, предусмотренными данным Федеральным законом. 18 октября 2019 года управление муниципального имущества города Пензы (далее – УМИ города Пензы) дало муниципальному унитарному предприятию «Специализированное бюро по коммунальному 3 обслуживанию населения г. Пензы» (далее – МУП «Спецбюро») согласие на продажу нежилого помещения, закрепленного за этим унитарным предприятием на праве хозяйственного ведения, путем проведения аукциона. 6 декабря 2019 года с В.П.Балябиной как с единственным участником аукциона заключен договор купли-продажи помещения, которое было передано заявительнице по акту и оплачено ею в соответствии с установленной в договоре ценой, равной начальной цене торгов. При этом впоследствии аукцион признан несостоявшимся в связи с поступлением только одной заявки. 23 июня 2020 года зарегистрировано право собственности В.П.Балябиной на указанное помещение. Решением Арбитражного суда Пензенской области от 16 марта 2023 года, оставленным без изменения постановлением Одиннадцатого арбитражного апелляционного суда от 28 июня 2023 года и постановлением Арбитражного суда Поволжского округа от 20 декабря 2023 года, удовлетворен иск администрации города Пензы к МУП «Спецбюро» и В.П.Балябиной о признании недействительным договора купли-продажи и применении последствий недействительности сделки. Суды исходили из того, что согласно пункту 1 статьи 23 Федерального закона «О приватизации государственного и муниципального имущества» в случае признания аукциона несостоявшимся должен применяться такой способ приватизации, как продажа государственного (муниципального) имущества посредством публичного предложения. Возможность заключения договора купли-продажи с единственным участником такого аукциона (торгов) данным Федеральным законом не предусмотрена. Установив, что В.П.Балябина значится в едином реестре субъектов малого и среднего предпринимательства, суды рассмотрели вопрос применения в деле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4 внесении изменений в отдельные законодательные акты Российской Федерации», который предусматривает для определенных субъектов условия возникновения и осуществления ими преимущественного права на приобретение имущества, находящегося в публичной собственности, в том числе закрепленного за унитарными предприятиями. Суды пришли к выводу, что у В.П.Балябиной нет упомянутого преимущественного права в отсутствие совокупности условий, необходимых для его возникновения. Судья Верховного Суда Российской Федерации отказал в передаче кассационной жалобы В.П.Балябиной на соответствующие судебные акты для рассмотрения в судебном заседании Судебной коллегии по экономическим спорам Верховного Суда Российской Федерации (определение от 28 марта 2024 года), с чем согласился Заявительница полагает, что оспариваемые нормативные предписания в их правоприменительном истолковании не соответствуют Конституции Российской Федерации, ее статьям 1, 2, 15, 19, 35, 36, 42, 45, 46 и 62, поскольку порождают неопределенность в вопросе о возможности приобретения муниципального недвижимого имущества, закрепленного за унитарным предприятием, единственным участником аукциона, на котором реализация такого имущества осуществлялась с согласия публичного собственника и который был признан несостоявшимся. В.П.Балябина указывает на то, что договор купли-продажи был заключен с нею с соблюдением Положения «О порядке продажи недвижимого имущества, закрепленного за муниципальным унитарным предприятием на праве хозяйственного ведения» (утверждено решением Пензенской городской Думы от 28 апреля 2006 года № 357-22/4), предусматривающего продажу муниципальными унитарными предприятиями указанного недвижимого имущества на аукционе или на конкурсе при наличии согласия УМИ города Пензы, а Федеральный закон «О приватизации государственного и муниципального имущества» к возникшим отношениям неприменим. 5 По мнению В.П.Балябиной, недопустимо требовать признания недействительным договора купли-продажи муниципального имущества без оспаривания законности аукциона (торгов), обусловившего заключение такого договора; иск, заявленный администрацией города Пензы от имени собственника муниципального имущества, нарушил ее законные ожидания как участника аукциона, полагавшегося на правомерность процедуры отчуждения имущества при наличии согласия УМИ города Пензы, которое также выступало от имени собственника имущества. Таким образом, с учетом требований статей 36, 74, 96 и 97 Федерального конституционного закона «О Конституционном Суде Российской Федерации» подпункт 9 пункта 2 статьи 3, пункт 4 статьи 5, подпункт 2 пункта 1 и пункт 5 статьи 13 Федерального закона «О приватизации государственного и муниципального имущества» являются предметом рассмотрения Конституционного Суда Российской Федерации по настоящему делу в той мере, в какой на их основании разрешаются вопросы: о возможности продажи унитарным предприятием закрепленного за ним недвижимого имущества с согласия собственника такого имущества без использования процедур, предусмотренных данным Федеральным законом; о действительности договора купли-продажи недвижимого имущества унитарного предприятия, заключенного по результатам проведения торгов, признанных несостоявшимися по причине участия в них лишь одного участника.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(статья 8, часть 1), относит к числу прав и свобод, признание, соблюдение и защита которых являются обязанностью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право частной собственности, охраняемое законом и включающее в себя 6 право каждого иметь имущество в собственности, владеть, пользоваться и распоряжаться им как единолично, так и совместно с другими лицами (статья 35, части 1 и 2). По смыслу приведенных конституционных предписаний в их взаимосвязи со статьями 17, 18, 45 (часть 1), 46 (части 1 и 2), 74 (часть 1) и 751 Конституции Российской Федерации в России должны создаваться находящиеся под государственной, прежде всего судебной, защитой благоприятные условия для функционирования экономической системы, приниматься меры, направленные на оптимизацию регулирования экономических отношений, на создание условий для устойчивого экономического роста и повышения благосостояния граждан, на обеспечение социального партнерства, экономической и социальной солидарности (Постановление Конституционного Суда Российской Федерации от 3 апреля 2023 года Гарантированная Конституцией Российской Федерации свобода экономической деятельности предполагает прежде всего свободу предпринимательства, которая представляет собой универсальный (интегрированный) конституционно-правовой принцип, объединяющий несколько относительно самостоятельных принципов правового регулирования, включая принцип свободы договора, общедозволительный принцип, принцип свободы конкуренции (Определение Конституционного Суда Российской Федерации от 7 февраля 2012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на приватизацию, как следует из Постановления Конституционного Суда Российской Федерации от 3 ноября 1998 года № 25- П, не относится к числу конституционных, а регламентируется федеральным законом. 10 В соответствии с частью первой статьи 217 «Приватизация государственного и муниципального имущества» ГК Российской Федерации 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 При приватизации государственного и муниципального имущества предусмотренные данным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 (часть вторая той же статьи). Основным законом о приватизации является Федеральный закон «О приватизации государственного и муниципального имущества», пункт 1 статьи 4 которого устанавливает, что законодательство Российской Федерации о приватизации состоит из этого Федерального закона и принимаемых в соответствии с ним других федеральных законов и иных нормативных правовых актов Российской Федерации. К отношениям по отчуждению государственного и муниципального имущества, не урегулированным данным Федеральным законом, применяются нормы гражданского законодательства (пункт 4 статьи 3). Под приватизацией государственного и муниципального имущества понимается возмездное отчуждение имущества, находящегося в собственности Российской Федерации (федеральное имущество), субъектов Российской Федерации, муниципальных образований, в собственность физических и (или) юридических лиц (статья 1). Согласно Гражданскому кодексу Российской Федерации к юридическим лицам отнесено, в частности, унитарное предприятие, которым признается коммерческая организация, не наделенная правом собственности на закрепленное за ней собственником имущество;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11 предприятию на праве хозяйственного ведения или оперативного управления; правовое положение унитарных предприятий определяется данным Кодексом и законом о государственных и муниципальных унитарных предприятиях (пункт 3 статьи 48, пункты 1 и 2 статьи 113). В соответствии с абзацем первым пункта 1 статьи 2 Федерального закона от 14 ноября 2002 года № 161-ФЗ «О государственных и муниципальных унитарных предприятиях» в форме унитарных предприятий могут быть созданы только государственные и муниципальные предприятия; имущество унитарного предприятия принадлежит на праве собственности Российской Федерации, субъекту Российской Федерации или муниципальному образованию. Исходя из понятия «приватизация», содержащегося в Федеральном законе «О приватизации государственного и муниципального имущества», разновидностью таковой является приобретение частными лицами государственного или муниципального имущества, закрепленного за унитарными предприятиями. Между тем подпункт 9 пункта 2 статьи 3 данного Федерального закона исключает из сферы его действия отношения, возникающие при отчуждении государственными и муниципальными унитарными предприятиями имущества, закрепленного за ними в хозяйственном ведении или оперативном управлении. Отчуждение такого имущества (а также других видов имущества, исключенных их сферы действия этого Федерального закона согласно пункту 2 его статьи 3) регулируется иными федеральными законами и (или) иными нормативными правовыми актами (абзац двадцать пятый пункта 2 статьи 3). Однако федеральный закон, специально посвященный вопросам отчуждения государственного или муниципального имущества, закрепленного за государственными или муниципальными унитарными предприятиями, не принят. Таким образом, данные правоотношения регламентируются общими нормами, предусматривающими, что предприятие не вправе продавать принадлежащее ему на праве хозяйственного ведения недвижимое 12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 казенное предприятие вправе отчуждать или иным способом распоряжаться закрепленным за ним имуществом лишь с согласия собственника этого имущества (абзац первый пункта 2 статьи 295 и абзац первый пункта 1 статьи 297 ГК Российской Федерации; пункт 2 статьи 18 Федерального закона «О государственных и муниципальных унитарных предприятиях»). В таком порядке при должных гарантиях права собственности публично-правового образования унитарным предприятием реализуется конституционное право на свободу осуществления предпринимательской деятельности. Унитарное предприятие при этом может выступать инициатором отчуждения имущества исходя из своей стратегии ведения предпринимательской деятельности, чем обеспечивается, в частности, эффективность использования государственного (муниципального) имущества. В отличие от этого в основе отчуждения государственного (муниципального) имущества согласно требованиям Федерального закона «О приватизации государственного и муниципального имущества» лежит деятельность по планированию приватизации публичным собственником, порядок которой предусмотрен главой II «Планирование приватизации государственного и муниципального имущества» этого Федерального закона. Таким образом, цели отчуждения имущества, реализуемого в соответствии с указанными порядками, отличаются, что допускает и дифференциацию нормативного регулирования различных видов приватизации. В отсутствие федерального законодательного регулирования особенностей процедуры продажи государственного (муниципального) имущества унитарных предприятий сложился подход, основанный на конституционном принципе защиты конкуренции (статья 34, часть 2, Конституции Российской Федерации), получившем развитие применительно к деятельности органов публичной власти, в частности в Федеральном законе 13 от 26 июля 2006 года № 135-ФЗ «О защите конкуренции», который устанавливает запрет на ограничивающие конкуренцию акты и действия (бездействие) этих органов, иных осуществляющих их функции органов или организаций (пункт 7 части 1 статьи 15). В соответствии с указанным подходом, нашедшим отражение в позиции Федеральной антимонопольной службы, согласие собственника имущества, закрепленного за государственным или муниципальным унитарным предприятием, на его отчуждение целевым образом без проведения торгов недопустимо, так как является нарушением статьи 15 Федерального закона «О защите конкуренции» (письмо ФАС России от 5 августа 2013 года № АГ/30312/13). Поскольку обязательные при таких обстоятельствах торги одновременно являются способом приватизации имущества в силу статьи 13 Федерального закона «О приватизации государственного и муниципального имущества», суды в деле с участием заявительницы распространили действие предусмотренных в этом Федеральном законе правил о торгах в качестве общих (родовых) на случай отчуждения унитарным предприятием закрепленного за ним на праве хозяйственного ведения или оперативного управления имущества, не разграничивая указанные виды приватизации вопреки подпункту 9 пункта 2 статьи 3 этого Федерального закона, согласно которому его действие на такой случай приватизации не распространяется.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Порядок продажи недвижимого имущества унитарных предприятий закрепляется в правовых актах соответствующих публично-правовых образований – собственников имущества таких предприятий. На федеральном уровне установлено правило о том, что сделки по продаже имущества федеральных государственных унитарных предприятий осуществляются путем продажи этого имущества на аукционе в соответствии с порядком, устанавливаемым федеральным антимонопольным органом (абзац первый пункта 21 Постановления Правительства Российской Федерации от 3 декабря 2004 года № 739 «О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 14 Порядок и условия приватизации имущества субъекта Российской Федерации определяются законами и иными нормативными правовыми актами субъекта Российской Федерации в соответствии с федеральными законами, нормативными правовыми актами Президента Российской Федерации и Правительства Российской Федерации (часть 3 статьи 56 Федерального закона от 21 декабря 2021 года № 414-ФЗ «Об общих принципах организации публичной власти в субъектах Российской Федерации»). Регулирование вопросов приватизации муниципального имущества, закрепленного за муниципальными унитарными предприятиями, в части, относящейся к ее порядку и условиям, осуществляется нормативными правовыми актами органов местного самоуправления в соответствии с федеральными законами (часть 3 статьи 51 Федерального закона от 6 октября 2003 года № 131-ФЗ «Об общих принципах организации местного самоуправления в Российской Федерации»). Так, в городе Пензе действует Положение «О порядке продажи недвижимого имущества, закрепленного за муниципальным унитарным предприятием на праве хозяйственного ведения». Согласно пункту 2 данного Положения муниципальные унитарные предприятия вправе осуществлять продажу недвижимого имущества, закрепленного за ними на праве хозяйственного ведения, только с согласия УМИ города Пензы на аукционе или на конкурсе. В случаях, когда порядок продажи недвижимого имущества унитарных предприятий не утвержден нормативным правовым актом соответствующего уровня, отчуждение такого имущества должно осуществляться с согласия собственника при условии проведения торгов в силу упомянутого конституционного принципа защиты конкуренции. Как ранее отмечал В системной связи с названными условиями отчуждения недвижимого имущества унитарных предприятий находится установленное пунктом 3 статьи 18 Федерального закона «О государственных и муниципальных унитарных предприятиях» правило, предусматривающее, что движимым и недвижимым имуществом унитарное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сделки, совершенные с нарушением этого требования, являются ничтожными. С учетом этого согласие собственника на отчуждение недвижимого имущества унитарного предприятия не может быть произвольным. 16 Собственник обязан учитывать значение такого имущества для предприятия и оценивать необходимость имущества в осуществлении предприятием уставных видов деятельности. Следовательно, сделки, нарушающие это требование, являются ничтожными, даже когда они совершены с согласия собственника (пункт 2 статьи 168 ГК Российской Федерации). Если продажа имущества приведет к невозможности осуществления предприятием уставной деятельности, переход такого имущества в частную собственность возможен только путем преобразования унитарного предприятия в хозяйственное общество в соответствии с пунктом 2 статьи 13 Федерального закона «О приватизации государственного и муниципального имущества». Понятие имущественного комплекса унитарного предприятия законодатель использует именно для целей приватизации в форме преобразования унитарного предприятия. Предметом приватизации в таком случае являются не отдельные объекты гражданских прав (здания, сооружения, оборудование и др.), а имущественный комплекс унитарного предприятия в целом, включая требования, долги, интеллектуальные права и др. (абзац третий пункта 1 статьи 11 названного Федерального закона). Имущество, не включенное в состав подлежащих приватизации активов предприятия, изымается собственником (пункт 4 статьи 11 названного Федерального закона). Закрепляя данное правило, законодатель руководствовался идеей установления запрета дробления предприятия в процессе приватизации, приводящего к утрате единства его имущественной и организационной структуры и возможному снижению его экономического потенциала. Пункт 2 статьи 13 Федерального закона «О приватизации государственного и муниципального имущества» подлежит применению и в тех случаях, когда имущественный комплекс не зарегистрирован как объект недвижимости в Едином государственном реестре недвижимости; иное привело бы к возможным злоупотреблениям в целях обхода требования, направленного на защиту унитарных предприятий от дробления. 17 Таким образом, подпункт 9 пункта 2 статьи 3 Федерального закона «О приватизации государственного и муниципального имущества», исключающий применение предусмотренных в этом Федеральном законе процедур приватизации к отношениям, связанным с отчуждением унитарным предприятием закрепленного за ним недвижимого имущества, нацелен на обеспечение унитарному предприятию как коммерческой организации возможности распоряжаться своим имуществом (тем более излишним, требующим расходов на его содержание), выступать полноценным участником гражданского оборота и эффективно достигать целей своей уставной деятельности. Однако данное законоположение не должно приводить к оправданию возможной практики обхода требований законодательства о приватизации и к злоупотреблению правом на отчуждение унитарным предприятием в частную собственность закрепленного за ним имущества. Это касается, например, таких случаев, как распродажа с согласия собственника предприятием всех своих основных фондов по частям, закрепление за унитарным предприятием недвижимого имущества, в котором предприятие для достижения уставных целей и задач не нуждается, с перспективой его последующей продажи (как правило, спустя непродолжительное время). В Постановлении от 23 декабря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9 пункта 2 статьи 3, пункт 4 статьи 5, подпункт 2 пункта 1 и пункт 5 статьи 13 Федерального закона «О приватизации государственного и муниципального имущества» не противоречащими Конституции Российской Федерации, поскольку по своему конституционно- правовому смыслу в системе действующего правового регулирования они: допускают возможность продажи унитарным предприятием закрепленного за ним недвижимого имущества с согласия собственника такого имущества без использования процедур, предусмотренных этим Федеральным законом, при условии, если это отчуждение не является 22 способом обхода требований законодательства о приватизации или злоупотреблением правом на отчуждение унитарным предприятием в частную собственность закрепленного за ним имущества и проводится на торгах; предполагают заключение договора купли-продажи и с единственным участником таких торгов в случае их признания несостоявшимися в связи с отсутствием других участников торгов, если положениями нормативного правового акта, регулирующего проведение этих торгов, или содержанием документации о торгах прямо не предусмотрено, что в этом случае договор не заключается и (или) применяются иные формы реализации соответствующего имущества.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подпункта 9 пункта 2 статьи 3, пункта 4 статьи 5, подпункта 2 пункта 1 и пункта 5 статьи 13 Федерального закона «О приватизации государственного и муниципального имущества»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с участием гражданки Балябиной Валентины Петровны на основании подпункта 9 пункта 2 статьи 3, пункта 4 статьи 5, подпункта 2 пункта 1 и пункта 5 статьи 13 Федерального закона «О приватизации государственного и муниципального имущества»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