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Ворониной Ирины Михайловны на нарушение ее конституционных прав статьей 78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И.М.Ворониной,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И.М.Воронина оспаривает конституционность статьи 78 Трудового кодекса Российской Федерации, согласно которой трудовой договор может быть в любое время расторгнут по соглашению сторон трудового договора. Как следует из представленных материалов, заявительница работала в ООО «Химкинское СМУ МОИС-1» в должности начальника инвестиционного отдела на основании трудового договора, предусматривавшего, что при смене руководителя организации данный 2 договор может быть расторгнут по соглашению сторон с выплатой работнику выходного пособия в размере 3 000 000 рублей. И.М.Воронина после принятия участниками указанного общества решения о проведении общего собрания с целью досрочного прекращения полномочий генерального директора обратилась к работодателю с заявлением о расторжении заключенного с ней трудового договора по соглашению сторон, и в тот же день – 29 октября 2019 года – сторонами было заключено соглашение о расторжении трудового договора по соглашению сторон (далее также – соглашение о расторжении трудового договора; пункт 1 части первой статьи 77, статья 78 Трудового кодекса Российской Федерации) с выплатой заявительнице, дополнительно к расчету при увольнении, выходного пособия в размере 3 000 000 рублей, а работодателем издан приказ об увольнении И.М.Ворониной по указанному основанию. При этом как в соглашении о расторжении трудового договора, так и в приказе об увольнении в качестве даты увольнения заявительницы было указано 12 ноября 2019 года – планируемая дата проведения общего собрания участников ООО «Химкинское СМУ МОИС-1». Именно 12 ноября 2019 года общим собранием участников названного общества и было принято решение о досрочном прекращении полномочий генерального директора и избрании на эту должность иного лица. Кроме того, в этот же день И.М.Воронина была ознакомлена с приказом об увольнении, ей была выдана трудовая книжка и произведен расчет по заработной плате, однако выходное пособие в размере, предусмотренном как в трудовом договоре, так и в соглашении о его расторжении, выплачено не было. Решением Химкинского городского суда Московской области от 22 мая 2020 года, оставленным без изменения апелляционным определением судебной коллегии по гражданским делам Московского областного суда от 7 сентября 2020 года, а также определением судебной коллегии по гражданским делам Первого кассационного суда общей юрисдикции от 1 3 марта 2021 года, удовлетворены исковые требования ООО «Химкинское СМУ МОИС-1» к И.М.Ворониной о признании незаконным пункта соглашения о расторжении трудового договора, обязывающего работодателя выплатить заявительнице выходное пособие при увольнении. В удовлетворении встречного иска И.М.Ворониной о взыскании указанного выходного пособия, компенсации за задержку его выплаты в соответствии со статьей 236 Трудового кодекса Российской Федерации, а также компенсации морального вреда отказано. При этом суд первой инстанции исходил из того, что на момент заключения соглашения о расторжении трудового договора (а равно и издания приказа об увольнении заявительницы) смена генерального директора ООО «Химкинское СМУ МОИС-1» еще не произошла, а потому включение в данное соглашение условия о выплате ей выходного пособия было неправомерно; к тому же увольнение И.М.Ворониной произошло по ее собственной инициативе, каких-либо действий, направленных на ее увольнение, работодателем совершено не было; со стороны заявительницы отсутствовали какие-то особые достижения, равно как и факт выполнения ею значимых проектов в интересах работодателя, что доказывает отсутствие необходимости заключения с ней соглашения с целью компенсации негативных последствий, связанных с ее увольнением. Соглашаясь с приведенными аргументами, суд апелляционной инстанции также отметил, что размер выходного пособия, предусмотренный соглашением о расторжении трудового договора, в 30 раз превышает размер должностного оклада начальника инвестиционного отдела и не имеет финансово-экономического обоснования, а потому осуществление данной выплаты затронет права и законные интересы других работников. На необходимость соблюдения общеправового принципа недопустимости злоупотребления правом при установлении такого рода выплат в трудовом договоре и в дополнительных соглашениях к нему указал и суд кассационной инстанции. 4 Полагая, что признание незаконным условия соглашения о расторжении трудового договора, предусматривающего выплату выходного пособия, должно влечь за собой признание незаконным данного соглашения в целом, И.М.Воронина обратилась в суд с иском к ООО «Химкинское СМУ МОИС-1» о признании соглашения о расторжении трудового договора недействительным, изменении даты и формулировки основания увольнения. Решением Химкинского городского суда Московской области от 22 октября 2020 года, оставленным без изменения апелляционным определением судебной коллегии по гражданским делам Московского областного суда от 7 апреля 2021 года, требования заявительницы удовлетворены: суд признал соглашение о расторжении трудового договора недействительным, а ее увольнение – незаконным, а также изменил формулировку основания увольнения на увольнение по собственному желанию (пункт 3 части первой статьи 77 Трудового кодекса Российской Федерации) и дату увольнения – на дату вынесения судом решения (22 октября 2020 года). Однако определением судебной коллегии по гражданским делам Первого кассационного суда общей юрисдикции от 30 августа 2021 года указанные судебные постановления отменены, а дело направлено на новое рассмотрение в суд первой инстанции. При этом суд кассационной инстанции указал, что условия соглашения о расторжении трудового договора не могут влиять на законность увольнения по соглашению сторон, если со стороны работника сохраняется воля на прекращение трудовых отношений; наличие же такого рода воли заявительницы подтверждается, в частности, тем обстоятельством, что ею были заявлены требования об изменении формулировки основания увольнения (на увольнение по собственному желанию), а не о восстановлении на работе. Учитывая данное обстоятельство, при новом рассмотрении дела И.М.Воронина изменила исковые требования и, помимо признания соглашения о расторжении трудового договора недействительным, 5 просила о восстановлении на работе, взыскании среднего заработка за время вынужденного прогула и компенсации морального вреда. Решением Химкинского городского суда Московской области от 25 апреля 2022 года, оставленным без изменения апелляционным определением судебной коллегии по гражданским делам Московского областного суда от 23 ноября 2022 года, в удовлетворении указанных требований отказано в полном объеме. Соглашаясь с приведенными аргументами судебной коллегии по гражданским делам Первого кассационного суда общей юрисдикции, суды пришли к выводу о том, что инициатива расторжения трудового договора в данном случае исходила именно от И.М.Ворониной, она самостоятельно приняла это решение, когда ей стало известно о предстоящей смене руководителя организации; условие же о дополнительных выплатах работнику при увольнении по соглашению сторон не относится к числу существенных условий расторжения трудового договора, а каких-либо нарушений процедуры увольнения допущено не было. Указанные судебные постановления оставлены без изменения определением судебной коллегии по гражданским делам Первого кассационного суда общей юрисдикции от 16 мая 2023 года, а определением судьи Верховного Суда Российской Федерации от 17 октября 2023 года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И.М.Ворониной, примененная в ее деле статья 78 Трудового кодекса Российской Федерации не соответствует статьям 19 (часть 1), 37 (часть 1) и 46 Конституции Российской Федерации, поскольку по смыслу, придаваемому ей правоприменительной практикой, не позволяет признать соглашение о расторжении трудового договора недействительным в целом в том случае, когда судом признано незаконным его условие о выплате работнику выходного пособия при увольнении. При этом заявительница усматривает несоответствие Конституции Российской Федерации 6 оспариваемого законоположения как по его буквальному смыслу, так и в истолковании, содержащемся в пункте 20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согласно которому трудовой договор может быть расторгнут в любое время в согласованный сторонами срок; аннулирование договоренности относительно срока и основания увольнения возможно лишь при взаимном согласии работодателя и работника. В обоснование своих доводов И.М.Воронина, в числе прочего, ссылается на отсутствие в трудовом законодательстве (и, в частности, в статье 78 Трудового кодекса Российской Федерации) – в отличие от гражданского законодательства, которое предусматривает последствия недействительности сделок, – компенсаторного механизма, позволяющего работнику при признании незаконным (недействительным) содержащегося в соглашении о расторжении трудового договора условия о выплате ему выходного пособия при увольнении требовать возвращения сторон в правовое состояние, существовавшее на момент, предшествующий исполнению данного соглашения, путем восстановления работника на работе.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социальном государстве охраняются труд и здоровье людей, гарантируются защита достоинства граждан и уважение человека труда; Российская Федерация уважает труд граждан и обеспечивает защиту их прав (статья 1, часть 1; статья 7; статья 75, часть 5; статья 751). В числе основных прав и свобод человека, неотчуждаемых и принадлежащих каждому, Конституция Российской Федерации предусматривает свободу труда и право свободно распоряжаться своими способностями к труду, выбирать род деятельности и профессию (статья 17, часть 2; статья 37, часть 1) и при этом гарантирует государственную, в том числе судебную, защиту прав и свобод (статья 45, часть 1; статья 46, часть 1). В сфере трудовых отношений свобода труда проявляется прежде всего в договорном характере труда, в свободе трудового договора, которая, в свою 7 очередь, предполагает не только возможность заключения работником и работодателем – посредством согласования их воли – трудового договора и определения его условий (часть первая статьи 16, абзац второй части первой статьи 21 и абзац второй части первой статьи 22 Трудового кодекса Российской Федерации), но и возможность расторжения этого договора в любое время по соглашению сторон, т.е. опять же на основе их добровольного и согласованного волеизъявления (пункт 1 части первой статьи 77, статья 78 Трудового кодекса Российской Федерации). При этом, основываясь на упомянутых конституционных предписаниях, а также вытекающем из Конституции Российской Федерации принципе свободы договора, в силу которого стороны договора как при его заключении и согласовании составляющих его содержание условий, так и при его расторжении действуют исключительно своей волей и в своем интересе, федеральный законодатель, действующий в рамках предоставленной ему дискреции в части определения порядка заключения, изменения и расторжения трудовых договоров (статья 72, пункт «к» части 1, Конституции Российской Федерации; абзац пятый части первой статьи 6 Трудового кодекса Российской Федерации), не устанавливает каких-либо специальных требований к оформлению взаимного волеизъявления сторон трудового договора, направленного на прекращение трудовых отношений, а также предоставляет работнику и работодателю широкую свободу усмотрения относительно условий, на которых трудовой договор будет расторгнут. Исходя из этого, соглашение сторон о расторжении трудового договора, как и сам трудовой договор, может быть оформлено в виде отдельного документа (соглашения), подписанного сторонами. Причем, учитывая единство правовой природы трудового договора и соглашения сторон о его расторжении, обусловливающего распространение на условия такого рода соглашения того же правового режима, который действует в отношении условий самого трудового договора, данное соглашение может содержать любые условия, не противоречащие предусмотренному Трудовым 8 кодексом Российской Федерации требованию не ухудшать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(часть четвертая статьи 57). В свою очередь, договорный характер трудовых отношений, возникающих на основе соглашения между работником и работодателем, предопределяет обязательность условий не только самого трудового договора, но и соглашения о его расторжении, которое – помимо даты и основания увольнения работника – может включать также какие-либо добровольно принятые сторонами обязательства по отношению друг к другу. Исполнение же обязательств сторон, вытекающих из условий такого соглашения, являющегося результатом взаимного согласования воль работника и работодателя, – притом что такие условия не противоречат закону – должно в полной мере обеспечиваться судебной защитой (статья 46, часть 1, Конституции Российской Федерации) (Постановление Конституционного Суда Российской Федерации от 13 июля 2023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Одним из условий, достаточно часто включаемых в соглашения о расторжении трудового договора по соглашению сторон (пункт 1 части первой статьи 77, статья 78 Трудового кодекса Российской Федерации), является выплата работнику выходного пособия (денежной компенсации) при увольнении по данному основанию. Как уже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содержания приложенных к жалобе И.М.Ворониной судебных постановлений, отказ в удовлетворении ее исковых требований (включая заявленное ею лишь при новом рассмотрении дела требование о восстановлении на работе) был мотивирован установлением судом на основе исследования юридически значимых обстоятельств факта наличия воли заявительницы на прекращение трудовых отношений – причем как на момент ее увольнения по соглашению сторон, так и в последующем, после признания незаконным условия соглашения о расторжении трудового договора, предусматривающего выплату ей выходного пособия. При таких обстоятельствах оспариваемое И.М.Ворониной законоположение – с учетом правовых позиций, выраженных в Постановлении Конституционного Суда Российской Федерации от 13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Ворониной Ирины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