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3148-О/2025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Шефера Карла Карловича на нарушение его конституционных прав статьями 1112 и 1183 Гражданского кодекса Российской Федерации, пунктами 1 и 2 части четвертой статьи 198 Гражданского процессуального кодекса Российской Федерации, отдельными положениями Закона Российской Федерации «О выплате пенсий гражданам, выезжающим на постоянное жительство за пределы Российской Федерации», федеральных законов «О трудовых пенсиях в Российской Федерации», «О страховых пенсиях», а также абзацем вторым пункта 14 Положения о порядке выплаты страховой пенсии лицам, выезжающим (выехавшим) на постоянное жительство за пределы территории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по требованию гражданина К.К.Шефера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К.К.Шефер оспаривает конституционность следующих положений: статей 2, 5 и 6 Закона Российской Федерации от 2 июля 1993 года № 5318-I «О выплате пенсий гражданам, выезжающим на постоянное жительство за пределы Российской Федерации» (утратил силу в связи с 2 принятием Федерального закона от 6 марта 2001 года № 21-ФЗ), предусматривавших, что на основании письменного заявления гражданина, выезжающего на постоянное жительство за пределы Российской Федерации, суммы назначенной пенсии могли переводиться за границу в иностранной валюте по курсу рубля, устанавливаемому Центральным банком Российской Федерации на день совершения операции; действие данного Закона не распространялось на граждан, осуществивших выезд на постоянное жительство за пределы Российской Федерации, если в отношении этих граждан законодательством Российской Федерации или межгосударственным договором (соглашением) установлен иной порядок пенсионного обеспечения; данный Закон вводился в действие с 1 июля 1993 года; подпункта 1 пункта 1 статьи 21 и подпункта 2 пункта 1 статьи 22 Федерального закона от 17 декабря 2001 года № 173-ФЗ «О трудовых пенсиях в Российской Федерации» (с 1 января 2015 года не применяющегося,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 страховых пенсиях» в части, не противоречащей данному Федеральному закону), закрепляющих порядок приостановления и прекращения выплаты трудовой пенсии (части трудовой пенсии по старости) в случае ее неполучения; части 2 статьи 10 Федерального закона от 28 декабря 2013 года № 400-ФЗ «О страховых пенсиях», устанавливающей круг лиц, которые признаются нетрудоспособными членами семьи умершего кормильца; а также пункта 1 части 1 статьи 24 и пункта 2 части 1 статьи 25 указанного Федерального закона, предусматривающих возможность приостановления и прекращения выплаты страховой пенсии в случае ее неполучения; статей 1112 и 1183 ГК Российской Федерации, определяющих состав наследственного имущества и порядок наследования невыплаченных сумм, предоставленных гражданину в качестве средств к существованию; 3 абзаца второго пункта 14 Положения о порядке выплаты страховой пенсии лицам, выезжающим (выехавшим) на постоянное жительство за пределы территории Российской Федерации, утвержденного Постановлением Правительства Российской Федерации от 17 декабря 2014 года № 1386 (далее также – Положение), согласно которому при последующем подтверждении факта нахождения гражданина в живых и представлении иных необходимых документов (информации) выплата пенсии возобновляется (восстанавливается) с 1-го числа месяца, следующего за месяцем, в котором органом, осуществляющим пенсионное обеспечение, получены все необходимые документы, в случае если со дня прекращения выплаты пенсии прошло не более 10 лет; при этом суммы страховой пенсии выплачиваются за прошедшее время, но не более чем за 3 года, предшествующие месяцу, с которого возобновлена (восстановлена) выплата пенсии. Как следует из представленных материалов, с 1 января 2019 года матери заявителя, постоянно проживавшей за пределами Российской Федерации, выплата страховой пенсии по старости была приостановлена, а с 1 июля 2019 года прекращена в связи с отсутствием документов, подтверждающих факт нахождения ее в живых. После ее смерти (22 февраля 2021 года) К.К.Шеферу как наследнику правоприменительные органы отказали в выплате неполученных сумм страховой пенсии по старости с 1 января 2019 года, поскольку получатель пенсии при жизни с заявлением о возобновлении выплаты не обращалась, а у наследников отсутствует право требовать возложения на пенсионные органы обязанности начислить и выплатить пенсию за наследодателя. По мнению заявителя, оспариваемые положения не соответствуют статьям 19 (части 1 и 2), 39 (часть 1), 46 (часть 1), 55 (части 2 и 3), 75 (часть 6) и 751 Конституции Российской Федерации, поскольку не допускают возможность выплаты наследнику сумм страховой пенсии по старости, не полученной наследодателем, выехавшим на постоянное 4 жительство за пределы территории Российской Федерации, в связи с приостановлением (прекращением) ее выплаты. Кроме того, К.К.Шефер ставит вопрос о несоответствии статьям 15 (часть 2), 17 (части 1 и 2), 19 (часть 1), 46 (части 1 и 2) и 122 (часть 3) Конституции Российской Федерации пунктов 1 и 2 части четвертой статьи 198 «Содержание решения суда» ГПК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«а» части 4 статьи 125 Конституции Российской Федерации во взаимосвязи с конкретизирующими его положениями пункта 3 части первой статьи 3, статей 96 и 97 Федерального конституционного закона «О Конституционном Суде Российской Федерации» правом на обращение в Конституция Российской Федерации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а также предусматривает, что государственные пенсии устанавливаются законом (статья 39, части 1 и 2). Конституционное право на социальное обеспечение включает и право на получение пенсии в определенных законом случаях и размерах. Исходя из этого федеральный законодатель при осуществлении правового регулирования отношений в сфере пенсионного обеспечения располагает достаточно широкой свободой усмотрения при определении видов пенсий, правовых оснований и условий их назначения, а также размеров, порядка исчисления и выплаты этих пенсий. Законодатель, действуя в пределах предоставленных ему полномочий и учитывая, что длительное неполучение пенсии может свидетельствовать не только о наличии объективных препятствий для ее получения (болезнь пенсионера, смена места жительства), но и о возникновении обстоятельств, вовсе исключающих получение им пенсии, в Федеральном законе «О страховых пенсиях» предусмотрел возможность приостановления выплаты страховой пенсии при ее неполучении в течение шести месяцев подряд – на шесть месяцев начиная с 1-го числа месяца, следующего за месяцем, в котором истек указанный срок, а по истечении шести месяцев со дня приостановления выплаты страховой пенсии по указанному основанию – прекращение ее выплаты с 1-го числа месяца, следующего за месяцем, в котором истек указанный срок (пункт 1 части 1 статьи 24 и пункт 2 части 1 статьи 25). В случае выезда гражданина на постоянное жительство за пределы территории Российской Федерации выплата назначенной ему страховой пенсии осуществляется при условии представления один раз в год в Фонд пенсионного и социального страхования Российской Федерации или орган, осуществляющий пенсионное обеспечение на территории Российской Федерации, документа, подтверждающего факт нахождения гражданина в 6 живых, а в случае несоблюдения данных требований выплата пенсии приостанавливается (прекращается) в порядке, установленном законодательством Российской Федерации (пункт 9 и абзац первый пункта 14 Положения). Соответственно, принятию пенсионным органом решения о приостановлении (а затем и прекращении) выплаты страховой пенсии во всяком случае должно предшествовать получение подтверждения обстоятельств, с которыми законодательство связывает возможность приостановления или прекращения выплаты страховой пенсии. При этом само это решение при наличии к тому достаточных оснований не исключает возобновления и восстановления выплаты данной пенсии, в том числе в случае последующего подтверждения пенсионером факта нахождения его в живых (часть 2 статьи 24 и часть 3 статьи 25 Федерального закона «О страховых пенсиях», абзац второй пункта 14 Положения). Следовательно, оспариваемые положения пункта 1 части 1 статьи 24 и пункта 2 части 1 статьи 25 Федерального закона «О страховых пенсиях», а также абзаца второго пункта 14 Положения не могут расцениваться как нарушающие конституционные права заявителя. Конституция Российской Федерации в статье 35 устанавливает, что право частной собственности охраняется законом (часть 1) и одновременно гарантирует право наследования (часть 4). При этом само по себе конституционное право наследования не порождает у гражданина прав в отношении конкретного наследства (например, подлежавших выплате наследодателю сумм заработной платы, пособий по социальному страхованию и т.п.) – основания возникновения таких прав определяются законом, каковым в настоящее время является Гражданский кодекс Российской Федерации (определения Конституционного Суда Российской Федерации от 20 декабря 2001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Шефера Карла Карловича,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