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Арбитражного суда Амурской области о проверке конституционности пункта 9 статьи 9 Федерального закона «Об обороте земель сельскохозяйственного назначения»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Арбитражного суда Амурской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Амурской области оспаривает конституционность пункта 9, которым в соответствии с Федеральным законом от 14 июля 2022 года № 316-ФЗ «О внесении изменений в отдельные законодательные акты Российской Федерации» была дополнена статья 9 Федерального закона от 24 июля 2002 года № 101-ФЗ «Об обороте земель сельскохозяйственного назначения». Согласно оспариваемому законоположению, вступившему в силу с 1 января 2023 года, передача арендованного земельного участка в субаренду, передача прав и обязанностей по договору аренды земельного участка другому лицу, а также передача арендных прав в залог и внесение их 2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(фермерским) хозяйством, являющимися арендаторами земельного участка из земель сельскохозяйственного назначения, находящегося в государственной или муниципальной собственности и предоставленного для осуществления деятельности крестьянского (фермерского) хозяйства, не допускаются. Как следует из представленных материалов, в производстве Арбитражного суда Амурской области находится дело по иску первого заместителя Амурского бассейнового природоохранного прокурора, предъявленному в защиту интересов Российской Федерации, о признании недействительным (ничтожным) соглашения от 1 декабря 2023 года о передаче главой крестьянского (фермерского) хозяйства Н. индивидуальному предпринимателю Ш. прав и обязанностей арендатора по договору аренды находящегося в публичной собственности земельного участка от 4 апреля 2014 года и о применении последствий недействительности сделки – погашении соответствующей регистрационной записи в ЕГРН. По мнению прокурора, названное соглашение нарушает требования пункта 9 статьи 9 Федерального закона «Об обороте земель сельскохозяйственного назначения». Ответчик Ш., обосновывая правомерность передачи ему прав и обязанностей арендатора по договору аренды, заключенному до введения оспариваемого законоположения в действие, ссылками на статьи 4 и 422 ГК Российской Федерации, а также пункты 5 и 9 статьи 22 Земельного кодекса Российской Федерации, в судебном заседании заявил ходатайство о направлении запроса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условия и порядок пользования землей определяются на основе федерального закона (статья 36, часть 3), что предполагает определение федеральным законодателем необходимых условий и порядка реализации прав на землю. При этом федеральный законодатель обладает достаточно широкой дискрецией при определении конкретных механизмов предоставления гражданам и их объединениям земли исходя из необходимости охраны земли как особого природного ресурса, являющегося естественным средством производства, в целях обеспечения публичных интересов, в том числе в сфере продовольственной безопасности государства (определения Конституционного Суда Российской Федерации от 28 ноября 2019 года Федеральный закон «Об обороте земель сельскохозяйственного назначения»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5 участки из земель сельскохозяйственного назначения – сделкам,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(статья 1). В соответствии со статьей 9 «Аренда земельных участков из земель сельскохозяйственного назначения» данного Федерального закона в аренду могут быть переданы прошедшие государственный кадастровый учет земельные участки из земель сельскохозяйственного назначения, в том числе земельные участки, находящиеся в долевой собственности (пункт 1);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от трех до сорока девяти лет, за исключением случаев, установленных этим Федеральным законом (абзац первый пункта 3). Согласно пункту 1 статьи 2 Федерального закона от 14 июля 2022 года № 316-ФЗ статья 9 Федерального закона «Об обороте земель сельскохозяйственного назначения» дополнена пунктом 9, установившим запрет на передачу, в частности, прав и обязанностей по договору аренды земельного участка другому лицу гражданином или крестьянским (фермерским) хозяйством, являющимися арендаторами земельного участка из земель сельскохозяйственного назначения, находящегося в государственной или муниципальной собственности и предоставленного для осуществления деятельности крестьянского (фермерского) хозяйства. Как следует из пояснительной записки к проекту Федерального закона № 135588-8, одной из основных целей принятия которого являлось создание льготных условий при предоставлении гражданам и крестьянским (фермерским) хозяйствам земельных участков из земель сельскохозяйственного назначения, находящихся в государственной или 6 муниципальной собственности, данный запрет установлен законодателем для обеспечения использования названных земельных участков, получаемых в упрощенном порядке (без проведения торгов), непосредственно для осуществления сельскохозяйственного производства, а также во избежание случаев злоупотребления правом, которые могут быть выражены в использовании земельного участка не по указанному назначению, а в целях получения дохода от его передачи третьим лицам. Следовательно, само по себе оспариваемое законоположение, призванное обеспечить баланс публичных интересов и интересов частных субъектов сельскохозяйственной деятельности, не может рассматриваться как нарушающее Конституцию Российской Федерации в указанном в запросе аспекте. Статья 4 Федерального закона от 14 июля 2022 года № 316-ФЗ, регулирующая порядок его вступления в силу, не предусматривает каких- либо особенностей его действия во времени, не распространяет его действие на ранее возникшие правоотношения. Установление же фактических обстоятельств, в частности относящихся к содержанию договора аренды, экономическому статусу каждой из сторон сделки, возможности ведения ими аграрной деятельности, и решение вопроса о том, имеют ли эти обстоятельства значение для вывода о правомерности конкретных сделок, совершенных между арендатором и третьими лицами по поводу арендных прав после вступления в силу упомянутого законодательного запрета, включая передачу третьим лицам прав и обязанностей по договору аренды земельного участка из земель сельскохозяйственного назначения, находящегося в государственной или муниципальной собственности и предоставленного для осуществления деятельности крестьянского (фермерского) хозяйства,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7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Арбитражного суда Амурской области,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