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Полынцевой Светланы Владимировны на нарушение ее конституционных прав положениями статьи 59, а также частями первой, второй, четвертой и шестой статьи 332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С.В.Полынцевой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С.В.Полынцева оспаривает конституционность следующих положений статьи 59 Трудового кодекса Российской Федерации: абзаца десятого (поименованного в жалобе абзацем девятым) части первой, согласно которому срочный трудовой договор заключается 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2 и органах местного самоуправления, в политических партиях и других общественных объединениях; абзаца шестого (поименованного в жалобе абзацем пятым) части второй, закрепляющего, что по соглашению сторон срочный трудовой договор может заключаться 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Кроме того, заявительница просит признать не соответствующими Конституции Российской Федерации наименование статьи 332 «Особенности заключения и прекращения трудового договора с педагогическими работниками, относящимися к профессорско-преподавательскому составу» названного Кодекса и ее положения: часть первую, которая в редакции Федерального закона от 4 августа 2023 года № 471-ФЗ предусматривает, что трудовые договоры на замещение должностей педагогических работников, относящихся к профессорско- 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частью второй настоящей статьи; часть вторую, которая в редакции Федеральных законов от 4 августа 2023 года № 471-ФЗ и от 14 февраля 2024 года № 12-ФЗ закрепляет, что 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3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 часть четвертую, согласно которой 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 часть шестую, предусматривающую, что положение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 4 Как следует из материалов жалобы, С.В.Полынцева на основании срочных трудовых договоров и дополнительных соглашений о продлении их сроков с 1 сентября 2007 года по 31 августа 2022 года замещала должность педагогического работника, относящегося к профессорско- преподавательскому составу, в организации, осуществляющей образовательную деятельность (далее педагогический работник), и была уволена в связи с истечением срока действия трудового договора. В октябре 2022 года в организации был объявлен конкурс на замещение должности доцента, которую ранее замещала заявительница. С.В.Полынцева участвовала в конкурсе, однако по конкурсу был избран иной претендент на должность. Она обратилась в суд с иском о признании состава ученого совета незаконным, порядка проведения конкурса нарушенным, решений кафедры и ученого совета об отказе рекомендовать ее к избранию на должность, решения кадрового совета организации о неизбрании ее на должность и результатов конкурсного отбора недействительными, а также просила суд возложить на ответчика обязанность заключить с ней трудовой договор с 1 сентября 2022 года на неопределенный срок. В удовлетворении данных требований заявительнице было отказано. По мнению заявительницы, оспариваемые нормы противоречат преамбуле, статьям 4 (часть 2), 7, 15 (части 1 и 2), 17 (часть 3), 19 (части 1 и 2), 37 (части 1, 3 и 5), 43 (части 1 и 3), 44 (часть 1), 55 (части 2 и 3), 75 (часть 5) и 751 Конституции Российской Федерации в той мере, в какой название статьи 332 Трудового кодекса Российской Федерации не соответствует ее содержанию, поскольку в тексте статьи отсутствуют основания прекращения трудового договора с педагогическим работником, а другие оспариваемые ее положения: не защищают от безработицы единственного претендента на должность; не содержат ограничений для претендента на должность по количеству уже замещаемых претендентом должностей, притом что второй кандидат на должность не имеет места работы; 5 не содержат ограничений для работы по совместительству; не содержат положений, направленных на защиту от увольнения научных руководителей студентов и аспирантов; позволяют работодателю произвольно определять срок трудового договора, заключаемого по итогам конкурса на замещение должности педагогического работника, не устанавливая его в законе; позволяют заключать трудовой договор для замещения должности педагогического работника без проведения конкурса только при приеме на работу по совместительству или во вновь создаваемые образовательные организации, тогда как в письме Министерства образования Российской Федерации от 30 декабря 2002 года № 25-111ин/25-22 допускается заключение трудового договора в исключительных случаях до проведения конкурсной процедуры; делегируют полномочия по принятию положения о порядке замещения должностей педагогических работников, а не закрепляют соответствующий порядок в законе. Что касается абзацев десятого и шестого статьи 59 того же Кодекса, то нарушение своих конституционных прав заявительница усматривает в том, что в связи с нечеткостью формулировок положений данных норм суды допускают ошибки в их применении.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вправе обратиться в Определением Конституционного Суда Российской Федерации от 27 марта 2025 года Часть шестая статьи 332 Трудового кодекса Российской Федерации устанавливает компетенцию уполномоченного Правительством Российской Федерации федерального органа исполнительной власти, прав и обязанностей граждан, в том числе педагогических работников, не закрепляет и не может расцениваться как нарушающая права заявительницы. Что касается аргумента заявительницы о несоответствии наименования данной статьи ее содержанию, то оценка этого не может являться предметом конституционного контроля. Доводы, приведенные заявительницей в обоснование своей позиции о неконституционности оспариваемых норм, свидетельствуют о том, что она ставит перед Конституционным Судом Российской Федерации вопрос о проверке законности проведения конкурсов на замещение должностей педагогических работников, в которых она участвовала, и обоснованности их результатов, разрешение которого не входит в полномочия Конституционного Суда Российской Федерации, установленные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Полынцевой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