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1547-О/2025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Леонтьева Михаила Леонидовича на нарушение его конституционных прав пунктами 8 и 12 статьи 37 и подпунктами «а», «в», «г», «ж», «з» пункта 64 статьи 38 Федерального закона «Об основных гарантиях избирательных прав и права на участие в референдуме граждан Российской Федерации», а также пунктом 8 статьи 21 Закона Санкт-Петербурга «О выборах депутатов муниципальных советов внутригородских муниципальных образований города федерального значения Санкт-Петербурга»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М.Л.Леонтьева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М.Л.Леонтьев оспаривает конституционность следующих законоположений: пунктов 8 и 12 статьи 37 «Сбор подписей в поддержку выдвижения кандидатов, инициативы проведения референдума» и подпунктов «а», «в», «г», «ж», «з» пункта 64 статьи 38 «Регистрация кандидатов, списков кандидатов, порядок назначения референдума» Федерального закона от 12 июня 2002 года № 67-ФЗ «Об основных гарантиях избирательных прав и права на участие в референдуме граждан Российской Федерации»; 2 пункта 8 статьи 21 «Право выдвижения кандидатов» Закона Санкт- Петербурга от 26 мая 2014 года № 303-46 «О выборах депутатов муниципальных советов внутригородских муниципальных образований города федерального значения Санкт-Петербурга». Как следует из представленных материалов, решением суда общей юрисдикции, с которым согласились вышестоящие суды, М.Л.Леонтьеву отказано в удовлетворении административного искового заявления о признании незаконным решения избирательной комиссии об отказе в регистрации его в качестве кандидата на выборах депутатов представительного органа местного самоуправления. Суды установили, что в нарушение установленных требований на одном из подписных листов имелись исправления и он не содержал всех необходимых сведений; кроме того, заявитель, самостоятельно собиравший подписи в поддержку своего выдвижения, при заверении подписных листов своей подписью (в качестве лица, осуществлявшего сбор подписей избирателей) вместо своих полных фамилии, имени и отчества указал «Леонтьев М.Л.», в связи с чем все 20 собранных им подписей являлись недействительными. Наряду с этим суды сослались на то, что сведения о размере и об источниках доходов, имуществе, принадлежащем кандидату на праве собственности, о счетах, вкладах в банках, ценных бумагах представлены в избирательную комиссию за пределами предусмотренного для этого срока. Суды также подчеркнули, что заявителем не представлено документов, подтверждающих оплату изготовления подписных листов за счет средств избирательного фонда до дня представления в избирательную комиссию документов для регистрации кандидата. По мнению М.Л.Леонтьева, оспариваемые законоположения не соответствуют статьям 17, 23 и 32 Конституции Российской Федерации, поскольку требуют предоставления кандидатом избыточных сведений, допускают признание подписей избирателей недействительными по формальным основаниям, не связанным с достоверностью подписей, устанавливают недостаточный срок сбора подписей и тем самым вводят необоснованные препятствия реализации пассивного избирательного права.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Леонтьева Михаила Леонидовича,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