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648-О/2025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Горлова Игоря Евгеньевича на нарушение его конституционных прав частью первой статьи 88, частью пятой статьи 91, частями первой и второй статьи 107 Уголовно-исполнительного кодекса Российской Федерации, положениями Федерального закона «О внесении изменений в отдельные законодательные акты Российской Федерации», пунктом 1 части 3 статьи 68, частью 2 статьи 100 и частью 1 статьи 101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по требованию гражданина И.Е.Горлова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И.Е.Горлов, отбывающий наказание в виде пожизненного лишения свободы, просит признать не соответствующими статьям 2, 15 (часть 1), 17 (часть 2), 18, 19 (части 1 и 2), 45 (часть 1), 46 (часть 1), 52, 53, 54 (часть 1), 57 и 104–107 Конституции Российской Федерации часть первую статьи 88 «Приобретение осужденными к лишению свободы продуктов питания и предметов первой 2 необходимости», часть пятую статьи 91 «Переписка осужденных к лишению свободы, переводы денежных средств», части первую и вторую статьи 107 «Удержания из заработной платы и иных доходов осужденных к лишению свободы» УИК Российской Федерации, положения Федерального закона от 27 декабря 2019 года № 494-ФЗ «О внесении изменений в отдельные законодательные акты Российской Федерации», пункт 1 части 3 статьи 68 «Меры принудительного исполнения», часть 2 статьи 100 «Обращение взыскания на заработную плату, пенсию или иные доходы должника-гражданина, отбывающего наказание» и часть 1 статьи 101 «Виды доходов, на которые не может быть обращено взыскание» Федерального закона от 2 октября 2007 года № 229-ФЗ «Об исполнительном производстве». По мнению заявителя, оспариваемые нормы неконституционны, поскольку позволяют правоприменительным органам признавать денежные переводы, получаемые осужденным от родственников и иных лиц, а также компенсацию, выплаченную осужденному за нарушение условий содержания в исправительном учреждении, доходами, несмотря на то что они не являются его доходом, в том числе в том смысле, который понятию «доход» придает налоговое законодательство, и позволяют удерживать данные денежные средства по исполнительным документам в пользу потерпевших. Как следует из представленных материалов, апелляционным определением суда, оставленным судами вышестоящих инстанций без изменения, по административному иску заявителя признаны незаконными действия исправительного учреждения по списанию в возмещение потерпевшему морального вреда, причиненного преступлением, части денежных средств, поступивших на лицевой счет заявителя в качестве компенсации за ненадлежащие условия содержания в исправительном учреждении. Суд установил, что взыскание по исполнительному листу было произведено вне рамок возбужденного исполнительного производства, однако отказал в возложении на исправительное учреждение обязанности возвратить данные денежные средства, поскольку к моменту 3 рассмотрения административного иска они уже были перечислены взыскателю, чье право на компенсацию морального вреда, причиненного преступлением, установлено вступившим в законную силу приговором суда.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статьей 88 УИК Российской Федерации осужденные к лишению свободы могут приобретать продукты питания и предметы первой необходимости по безналичному расчету за счет средств, заработанных в период отбывания наказания, а также за счет получаемых пенсий, социальных пособий и переводов денежных средств, которые зачисляются на лицевые счета осужденных (часть первая); средства, заработанные осужденными в период отбывания наказания, получаемые ими пенсии и социальные пособия могут без ограничения расходоваться на приобретение продуктов питания и предметов первой необходимости (часть вторая). При этом осужденным к лишению свободы, отбывающим наказание во всех видах исправительных учреждений (статья 74 данного Кодекса), разрешается ежемесячно расходовать на приобретение продуктов питания и предметов первой необходимости помимо средств, указанных в части второй статьи 88 данного Кодекса, иные средства, имеющиеся на их лицевых счетах, в установленных размерах (статьи 121, 123, 125, 131 и 133 данного Кодекса), а в некоторых случаях – без ограничений (части пятая и шестая статьи 88, пункт «а» части третьей статьи 133 данного Кодекса). Согласно части пятой статьи 91 данного Кодекса осужденные вправе получать переводы денежных средств и за счет средств, находящихся на их лицевых счетах, осуществлять переводы денежных средств близким родственникам. Кроме того, в силу положений статьи 121 данного Кодекса (введена Федеральным законом от 27 декабря 2019 года № 494-ФЗ) осужденные к лишению свободы имеют право на компенсацию за нарушение условий содержания в исправительном 4 учреждении. Соответственно, данная компенсация также зачисляется на лицевые счета осужденных. В свою очередь, положения статьи 107 УИК Российской Федерации устанавливают порядок производства удержаний из заработной платы и иных доходов осужденных к лишению свободы, в том числе при зачислении денежных средств на лицевые счета или за счет денежных средств, имеющихся на таких счетах, для возмещения расходов по содержанию этих осужденных, которое производится после удовлетворения всех требований взыскателей в порядке, установленном Федеральным законом «Об исполнительном производстве». Согласно Порядку учета и хранения денег, ценных бумаг и иных ценностей осужденных и лиц, содержащихся под стражей (утвержден приказом ФСИН России от 15 июля 2024 года № 522), деньги лица, содержащегося в учреждении уголовно-исполнительной системы Российской Федерации, учитываются на лицевом счете этого лица, открытом бухгалтерией учреждения; лицевому счету присваивается номер, состоящий из начальной буквы фамилии лица, содержащегося в учреждении, и номера его личного дела, который регистрируется в оборотной ведомости по движению денег осужденных (лиц, содержащихся под стражей); учет денег лица, содержащегося в учреждении, на лицевом счете осуществляется на основании приходного кассового ордера и выписки из лицевого счета для учета операций со средствами, поступающими во временное распоряжение получателя бюджетных средств; деньги, поступившие на имя лица, содержащегося в учреждении, учитываются бухгалтерией учреждения на его лицевом счете, о чем лицо уведомляется в течение трех рабочих дней со дня постановки денег лица, содержащегося в учреждении, на учет; хранение денег лица, содержащегося в учреждении, осуществляется посредством их перечисления на лицевой счет для учета операций со средствами, поступающими во временное распоряжение получателя бюджетных 5 средств, открытый учреждению в территориальном органе Федерального казначейства (пункты 1–4 и 14). Таким образом, данное правовое регулирование предполагает, что денежные средства, предназначенные лицу, содержащемуся в учреждении уголовно-исполнительной системы Российской Федерации, зачисляются на счет, открытый этому учреждению, а учреждение в дальнейшем осуществляет их учет и временное хранение, а также – в установленных законодательством пределах и порядке – распоряжение ими, в том числе на основании заявлений лица, на имя которого открыт лицевой счет. Следовательно, лицевой счет является особой формой учета и временного хранения денежных средств на казначейском счете учреждения, а сами денежные средства при этом продолжают оставаться в собственности лиц, содержащихся в учреждении (Постановление Конституционного Суда Российской Федерации от 25 февраля 2025 года Действуя в пределах предоставленной ему дискреции, законодатель предусмотрел в части 1 статьи 101 Федерального закона «Об исполнительном производстве» исчерпывающий перечень видов доходов, на которые не может быть обращено взыскание, и установил в статье 100 того же Федерального закона особенности обращения взыскания на заработную плату, пенсию или иные доходы должника, отбывающего наказание. Данные законоположения не вступают в противоречие с положениями налогового законодательства, имеющими иной предмет регулирования. При этом указанные нормы действуют во взаимосвязи с иными положениями Федерального закона «Об исполнительном производстве», прямо предусматривающими возможность обратить взыскание не только на периодические выплаты, получаемые должником в силу трудовых, гражданско-правовых или социальных правоотношений (пункт 2 части 3 6 статьи 68), но и на имущество должника, в частности на денежные средства и ценные бумаги (пункт 1 части 3 статьи 68). Взыскание на имущество должника по исполнительным документам обращается в первую очередь на его денежные средства в рублях и иностранной валюте и иные ценности (часть 3 статьи 69 того же Федерального закона). Данное регулирование обеспечивает реализацию задач исполнительного производства по правильному и своевременному исполнению судебных актов, актов других органов и должностных лиц, а также соблюдение таких принципов исполнительного производства, как законность, своевременность совершения исполнительных действий и применения мер принудительного исполнения (определения Конституционного Суда Российской Федерации от 27 октября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Горлова Игоря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