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2524-О/2025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Обориной Светланы Федоровны на нарушение ее конституционных прав частью 8 статьи 3 Закона Московской области «О государственной социальной помощи и экстренной социальной помощи в Московской области», пунктом 17 Порядка оказания экстренной социальной помощи, а также отдельными положениями Порядка назначения государственной социальной помощи, оказываемой на основании социального контракта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С.Ф.Обориной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С.Ф.Оборина оспаривает конституционность следующих норм: части 8 статьи 3 Закона Московской области от 30 декабря 2013 года № 189/2013-ОЗ «О государственной социальной помощи и экстренной социальной помощи в Московской области», согласно которой оказание государственной социальной помощи на основании социального контракта не влечет за собой прекращение оказания или отказ в назначении государственной 2 социальной помощи без социального контракта или экстренной социальной помощи; при этом может предоставляться либо государственная социальная помощь, либо экстренная социальная помощь в трудной жизненной ситуации по выбору получателя государственной социальной помощи, оказываемой на основании социального контракта, при наличии права на их получение; пункта 17 Порядка оказания экстренной социальной помощи (утвержден Постановлением Правительства Московской области от 20 июля 2015 года № 585/27), закрепляющего основания для отказа в предоставлении экстренной социальной помощи; подпунктов 6 и 7 пункта 26, а также подпунктов 4 и 5 пункта 28 Порядка назначения государственной социальной помощи, оказываемой на основании социального контракта (утвержден Постановлением Правительства Московской области от 11 мая 2021 года № 346/15), которые до принятия Постановления Правительства Московской области от 28 декабря 2023 года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Часть 8 статьи 3 Закона Московской области от 30 декабря 2013 года № 189/2013-ОЗ, закрепляя гарантию сохранения за гражданами, получающими государственную социальную помощь на основании социального контракта, права на назначение государственной социальной помощи без социального контракта или экстренной социальной помощи при наличии права на их получение, развивает положения части 8 статьи 81 Федерального закона от 17 июля 1999 года № 178-ФЗ «О государственной социальной помощи» и, будучи направлена на защиту интересов граждан, не может рассматриваться как нарушающая конституционные права заявительницы. Данный вывод справедлив и в отношении пункта 17 Порядка оказания экстренной социальной помощи, который, определяя основания для отказа в предоставлении гражданам экстренной социальной помощи (в их числе и наличие неполных и (или) недостоверных сведений о составе семьи, доходах и принадлежащем заявителю (его семье) имуществе на праве собственности), призван обеспечить оказание данного вида социальной помощи гражданам, действительно находящимся в трудной жизненной ситуации (кризисной 4 ситуации), нуждающимся в поддержке государства и имеющим право на получение соответствующих выплат. Оспариваемые нормы Порядка назначения государственной социальной помощи, оказываемой на основании социального контракта, в деле заявительницы применялись в первоначальной редакции, действовавшей до принятия Постановления Правительства Московской области от 28 декабря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Обориной Светланы Федоровны,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