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Луковского Юрия Зиновьевича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Ю.З.Луковского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Ю.З.Луковский, с которого решением суда общей юрисдикции (с учетом апелляционного определения) взысканы проценты за пользование чужими денежными средствами, а также чья апелляционная жалоба по спору о выделе долей в общем имуществе супругов была оставлена без рассмотрения, оспаривает конституционность следующих законоположений: части второй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 Определениями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Луковского Юрия Зиновьевича,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