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927948-П/2026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Новожилова Сергея Юрьевича на нарушение его конституционных прав статьей 762 Уголовного кодекса Российской Федерации и статьей 251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С.Ю.Новожилова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С.Ю.Новожилов оспаривает конституционность статьи 762 «Освобождение от уголовной ответственности с назначением судебного штрафа» УК Российской Федерации и статьи 251 «Прекращение уголовного дела или уголовного преследования в связи с назначением меры уголовно- правового характера в виде судебного штрафа» УПК Российской Федерации. Согласно представленным материалам, приговором городского суда С.Ю.Новожилов осужден за совершение преступления, предусмотренного частью первой статьи 2641 «Управление транспортным средством в состоянии опьянения лицом, подвергнутым административному наказанию или имеющим 2 судимость» УК Российской Федерации. Доводы жалоб стороны защиты о наличии оснований для освобождения обвиняемого от уголовной ответственности в связи с назначением судебного штрафа отклонены вышестоящими судами. Постановлением судьи Верховного Суда Российской Федерации от 11 апреля 2025 года отказано в передаче кассационной жалобы для рассмотрения в судебном заседании суда кассационной инстанции. По мнению С.Ю.Новожилова, оспариваемые нормы не соответствуют Конституции Российской Федерации, в том числе ее статьям 19, 46 и 54, поскольку они позволяют произвольно отказывать лицу, загладившему вред, в назначении судебного штрафа по критериям, которые носят субъективный характер и не предусмотрены законом. Кроме того, заявитель ходатайствует о восстановлении пропущенного срока на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Новожилова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