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от имени Правительства Магаданской области о проверке конституционности пункта 6 статьи 2422 Бюджетного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направленного от имени Правительства Магаданской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первой статьи 37 Федерального конституционного закона «О Конституционном Суде Российской Федерации» обращение в Конституционный Суд Российской Федерации подписывается управомоченным лицом. Запрос от имени Правительства Магаданской области подписан руководителем управления правового и информационного обеспечения министерства финансов Магаданской области О.В.Юферовой на основании доверенности, выданной Губернатором Магаданской области, которая уполномочивает ее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от имени Правительства Магаданской области, поскольку он не отвечает требованиям Федерального конституционного закона «О Конституционном Суде Российской Федерации», в соответствии с которыми такого рода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