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Изгаршева Бориса Тимофеевича на нарушение его конституционных прав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Б.Т.Изгаршева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Б.Т.Изгаршев оспаривает конституционность части 1 статьи 273 «Право кассационного обжалования», статей 286 «Пределы рассмотрения дела в арбитражном суде кассационной инстанции» и 287 «Полномочия арбитражного суда кассационной инстанции», а также частей 1–3 статьи 288 «Основания для отмены судебного приказа, изменения или отмены решения, постановления арбитражного суда первой и апелляционной инстанций» АПК Российской Федерации. Как следует из представленных материалов, постановлением арбитражного апелляционного суда отменено определение арбитражного суда первой инстанции, которым Б.Т.Изгаршеву отказано в восстановлении 2 процессуального срока на подачу заявления о пересмотре по новым обстоятельствам решения того же суда о привлечении заявителя к субсидиарной ответственности по налоговым обязательствам общества с ограниченной ответственностью; указанный срок восстановлен судом апелляционной инстанции. Суд кассационной инстанции, отменяя по результатам рассмотрения кассационной жалобы налогового органа определение арбитражного апелляционного суда о восстановлении названного процессуального срока и оставляя в силе акт суда первой инстанции, исходил из недоказанности заявителем наличия объективных препятствий для своевременного обращения с заявлением о пересмотре. Суд отметил, что в течение установленного статьей 312 АПК Российской Федерации трехмесячного срока с момента возникновения нового обстоятельства, в качестве которого Б.Т.Изгаршев ссылался на принятие Конституционным Судом Российской Федерации Постановления от 30 октября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273 АПК Российской Федерации, предоставляя лицам, участвующим в деле, в числе прочего право обжаловать в кассационном порядке при соблюдении ряда установленных законом условий вступившее в законную силу решение арбитражного суда первой инстанции и постановление арбитражного суда апелляционной инстанции, составляет гарантию реализации данными лицами конституционного права на судебную защиту (статья 46, часть 1, Конституции Российской Федерации) и обеспечивает исправление судом кассационной инстанции допущенных нижестоящими судами судебных ошибок. Статья 286 АПК Российской Федерации, регламентируя пределы рассмотрения дела в арбитражном суде кассационной инстанции, предусматривает проверку данным судом соответствия выводов арбитражных судов первой и апелляционной инстанций о применении нормы права установленным ими по делу обстоятельствам и имеющимся в деле доказательствам (часть 3). Отсутствие такого соответствия, а равно и нарушение либо неправильное применение норм материального права или норм процессуального права выступают основаниями для изменения или отмены решения, постановления арбитражного суда первой и апелляционной инстанций (части 1–3 статьи 288 данного Кодекса).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Изгаршева Бориса Тимофеевича,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