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Шальнова Евгения Алексеевича на нарушение его конституционных прав подпунктом 1 пункта 4 статьи 3782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Е.А.Шальнова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Е.А.Шальнов оспаривает конституционность подпункта 1 пункта 4 статьи 3782 Налогового кодекса Российской Федерации, согласно которому торговым центром (комплексом) признается отдельно стоящее нежилое здание (строение, сооружение), помещения в котором принадлежат одному или нескольким собственникам и которое расположено на земельном участке, один из видов разрешенного использования которого предусматривает размещение торговых объектов, объектов общественного питания и (или) бытового обслуживания. 2 Из представленных материалов следует, что вступившими в законную силу судебными актами судов общей юрисдикции отказано в удовлетворении административных исковых заявлений ряда граждан, включая Е.А.Шальнова, о признании недействующими утвержденных региональным органом исполнительной власти перечней объектов недвижимого имущества, в отношении которых налоговая база определяется как кадастровая стоимость, в части включения в них на налоговые периоды 2018–2023 годов нежилого здания, в котором располагаются принадлежащие заявителям помещения. При этом суды, помимо прочего, исходили из того, что указанное нежилое здание расположено на земельном участке, разрешенное использование которого предполагает строительство объектов торговли. По мнению Е.А.Шальнова, оспариваемое законоположение допускает признание нежилого здания торговым центром (комплексом) исключительно на основании его расположения на земельном участке, предназначенном для строительства объектов торговли, без учета фактического использования помещений в здании и наличия у налогоплательщика возможности изменения вида разрешенного использования земельного участка. В связи с этим заявитель просит признать данную норму не соответствующей статьям 6 (часть 2), 19 (части 1 и 2), 55 (части 2 и 3) и 57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3782 Налогового кодекса Российской Федерации уполномоченный орган исполнительной власти субъекта Российской Федерации не позднее 1-го числа очередного налогового периода по налогу на имущество определяет на этот налоговый период перечень объектов недвижимого имущества, в отношении которых налоговая база определяется как кадастровая стоимость (подпункт 1 пункта 7). В частности, как кадастровая стоимость определяется налоговая база по данному налогу в отношении административно-деловых центров, торговых комплексов и 3 помещений в них (подпункт 1 пункта 1). Критерии отнесения здания к торговым центрам (комплексам) закреплены в пункте 4 статьи 3782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Шальнова Евгения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