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2565-О/2025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Водянникова Юрия Андреевича и Николаева Эдуарда Игоревича на нарушение их конституционных прав частью второй статьи 9, частями первой и второй статьи 31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 Ю.А.Водянникова и Э.И.Николаева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Ю.А.Водянников и Э.И.Николаев оспаривают конституционность части второй статьи 9 «Действие уголовного закона во времени», частей первой и второй статьи 31 «Добровольный отказ от преступления» УК Российской Федерации. Апелляционным приговором Э.И.Николаев признан виновным в совершении оконченного мошенничества (в соучастии с Ю.А.Водянниковым) и двух неоконченных мошенничеств. Апелляционный приговор изменен кассационным судом общей юрисдикции в части назначения Э.И.Николаеву наказания. В передаче кассационных жалоб 2 осужденных для рассмотрения в судебном заседании суда кассационной инстанции отказано постановлениями судей Верховного Суда Российской Федерации. По мнению заявителей, оспариваемые нормы не соответствуют статьям 1 (часть 1), 4 (часть 2), 15 (часть 2), 17 (часть 3), 18, 19, 21, 45 (часть 1), 46 (часть 1), 49, 55 (части 2 и 3) и 751 Конституции Российской Федерации в той мере, в какой они в системе действующего правового регулирования и по смыслу, придаваемому им правоприменительной практикой: позволяют признавать продолжением совершения преступления действия третьих лиц и государственных органов, на которые обвиняемый не мог повлиять и в которых он не участвовал; позволяют не освобождать лицо от уголовного преследования, квалифицируя его отказ от преступления как вынужденный, а не добровольный (хотя имело место фактическое прекращение преступления без принудительных действий государственных органов), не применяя при этом презумпцию невиновности при оценке обстоятельств такого отказа; не конкретизируют действия обвиняемого, которые являются добровольным отказом от преступления, игнорируя то, что таковым могут быть активные действия, безусловно свидетельствующие о прекращении преступной деятельности; не определяют момент, когда преступление становится совершенным (оконченным).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29 УК Российской Федерации преступление признается оконченным, если в совершенном лицом деянии содержатся все признаки состава преступления, предусмотренного данным Кодексом (часть первая); неоконченным преступлением признаются приготовление к преступлению и покушение на преступление (часть вторая). В соответствии со статьей 31 данного Кодекса добровольным отказом от преступления 3 признается прекращение лицом приготовления к преступлению либо прекращение действий (бездействия), непосредственно направленных на совершение преступления, если лицо осознавало возможность доведения преступления до конца (часть первая); лицо не подлежит уголовной ответственности за преступление, если оно добровольно и окончательно отказалось от доведения этого преступления до конца (часть вторая); лицо, добровольно отказавшееся от доведения преступления до конца, подлежит уголовной ответственности в том случае, если фактически совершенное им деяние содержит иной состав преступления (часть третья). Данные законоположения действуют во взаимосвязи со статьей 8 УК Российской Федерации, устанавливающей, что основанием уголовной ответственности является совершение деяния, содержащего все признаки состава преступления, предусмотренного данным Кодексом, а также с его статьей 30, согласно которой приготовлением к преступлению признаются приискание, изготовление или приспособление лицом средств или орудий совершения преступления, приискание соучастников преступления,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 зависящим от этого лица обстоятельствам (часть первая); покушением на преступление признаются 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 (часть третья). Следовательно, статья 31 УК Российской Федерации не может быть применена как после совершения лицом общественно опасного деяния, содержащего все признаки состава преступления, так и после его пресечения на стадиях приготовления к преступлению и покушения на преступление по не зависящим от этого лица обстоятельствам (определения Конституционного Суда Российской Федерации от 24 ноября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Водянникова Юрия Андреевича и Николаева Эдуарда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