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928196-О/2026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Яковлева Михаила Юрьевича на нарушение его конституционных прав частью первой статьи 98 и частью первой статьи 100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М.Ю.Яковлева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М.Ю.Яковлев оспаривает конституционность части первой статьи 98 «Распределение судебных расходов между сторонами» и части первой статьи 100 «Возмещение расходов на оплату услуг представителя» ГПК Российской Федерации. Как следует из представленных материалов, вступившим в законную силу решением суда отказано в удовлетворении исковых требований М.Ю.Яковлева к гражданке Ш., его брак с которой до этого был 2 расторгнут судом по взаимному согласию сторон, об определении с ним места жительства детей, встречные исковые требования об определении места жительства детей с матерью и взыскании алиментов удовлетворены. Впоследствии определением суда, с которым согласились суды вышестоящих инстанций и судья Верховного Суда Российской Федерации, по заявлению Ш. с М.Ю.Яковлева как с лица, не в пользу которого судом был разрешен указанный спор, взысканы судебные расходы. По мнению М.Ю.Яковлева, оспариваемые законоположения по смыслу, придаваемому им в системе действующего правового регулирования правоприменительной практикой, противоречат статьям 7 (часть 2), 17 (часть 3) и 38 (часть 2) Конституции Российской Федерации, поскольку позволяют суду в рамках спора об определении места жительства детей взыскать судебные расходы с одного родителя, являющегося законным представителем детей, вопрос о месте жительства которых образовал предмет спора, понесенные другим родителем, также являющимся законным представителем этих детей и потому обладающим статусом процессуального истца, не имеющего материально-правовой заинтересованности в исходе дела. Кроме того, заявитель просит отменить судебные постановления, принятые по вопросу о взыскании с него судебных расходов.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установленного предписаниями статьи 46 Конституции Российской Федерации права на судебную защиту вытекает общий принцип, в силу которого правосудие нельзя было бы признать отвечающим требованиям равенства и справедливости, если расходы, понесенные в связи с судебным разбирательством, ложились бы на лицо, вынужденное прибегнуть к судебному механизму обеспечения принудительной реализации своих прав, свобод и законных интересов, 3 осуществление которых из-за действий (бездействия) другого лица оказалось невозможно, ограничено или сопряжено с дополнительными обременениями. Во всяком случае,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Яковлева Михаила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