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928212-О/2026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Олега Ивановича на нарушение его конституционных прав пунктом 12 статьи 16 и пунктом 4 статьи 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О.И.Максименко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гражданину О.И.Максименко было отказано в удовлетворении заявления о пересмотре по вновь открывшимся обстоятельствам решения по иску Управления муниципальной собственности г. Владивостока к ООО «Эхо» о взыскании задолженности по арендной плате и пени. При этом, установив, что в рамках дела о банкротстве названного общества О.И.Максименко был привлечен к участию как контролирующее должника лицо и что признано 2 доказанным наличие оснований для привлечения заявителя к субсидиарной ответственности по долгам должника, суд признал наличие у него права на обращение с заявлением о пересмотре по вновь открывшимся обстоятельствам решения по делу. Вместе с тем, с учетом установленных по делу фактических обстоятельств, суд пришел к выводу, что доводы заявителя не могут быть признаны в качестве оснований для пересмотра по вновь открывшимся обстоятельствам вступившего в законную силу решения суда. О.И.Максименко оспаривает конституционность пункта 12 статьи 16 «Реестр требований кредиторов» и пункта 4 статьи 34 «Лица, участвующие в деле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17 (часть 3), 18, 19 (часть 1) и 46 (часть 1) Конституции Российской Федерации в той части, в какой они лишают его как контролирующего должника лица права обжаловать судебные акты, послужившие основанием для возбуждения дела о банкротстве должника, и подавать заявление о пересмотре судебных актов по вновь открывшимся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Пунктом 12 статьи 16 Федерального закона «О несостоятельности (банкротстве)» предусмотрено право арбитражного управляющего и кредиторов должника обратиться в установленном процессуальным законодательством порядке с заявлением об отмене судебного акта, на котором основано заявленное в деле о банкротстве требование кредитора, по правилам пересмотра по вновь открывшимся обстоятельствам. Контролирующему должника лицу, полагающему, что такой судебный акт может повлиять на привлечение его к ответственности, а также на ее размер, такое же право доступно, в частности, с момента вынесения 3 арбитражным судом определения о привлечении данного лица к участию в деле на основании его мотивированного ходатайства (пункт 4 статьи 34 того же Федерального закона). Как следует из представленных материалов, опираясь в том числе на указанные положения, суды прямо признали наличие у О.И.Максименко права на обращение с заявлением о пересмотре по вновь открывшимся обстоятельствам решения по делу с участием ООО «Эхо». Таким образом, они не могут расцениваться в качестве нарушающих конституционные права заявителя в аспекте, обозначенном в жалобе. Оценка же того, отвечали ли обстоятельства, на которые ссылался О.И.Максименко, установленным законом критериям вновь открывшихся обстоятельств и могли ли они служить основанием для пересмотра судебного акта, принятого по конкретному делу, а равно проверка обоснованности сделанных на основании такой оценки выводов судов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Олега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