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Закомолдина Максима Надировича на нарушение его конституционных прав статьями 3 и 2101 Уголовного кодекса Российской Федерации, а также пунктами 1 и 2 части первой статьи 73 и главой 42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М.Н.Закомолдина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передаче для рассмотрения в судебном заседании суда надзорной инстанции жалобы гражданина М.Н.Закомолдина на вынесенные в его отношении приговор суда с участием присяжных заседателей и последующие судебные решения, согласно которым он был осужден в том числе за совершение преступления, предусмотренного статьей 2101 УК Российской Федерации. 2 В частности, вердиктом коллегии присяжных установлено, что неоднократно привлекавшийся к уголовной ответственности заявитель не позднее 2019 года занял высшее положение в преступной иерархии и осуществлял обусловленные этим организационно-распорядительные, регулирующие и дисциплинарные функции в уголовно-преступной среде в пределах территории, находящейся под его криминальным влиянием. При этом суды вышестоящих инстанций констатировали, что сведения о предшествующих судимостях М.Н.Закомолдина и обстоятельствах отбывания им наказания в местах лишения свободы исследовались с участием присяжных лишь в пределах предъявленного ему обвинения и с целью установления его статуса в преступной иерархии. В этой связи М.Н.Закомолдин – утверждающий о допущенных при рассмотрении его дела нарушениях, о постановлении приговора на основании предположений и его ненадлежащей проверке вышестоящими судами – просит признать не соответствующими Конституции Российской Федерации следующие законоположения: статьи 3 «Принцип законности» и 2101 «Занятие высшего положения в преступной иерархии» УК Российской Федерации, которые, согласно его позиции, допускают применение запрета занятия высшего положения в преступной иерархии по аналогии к лицу, обладающему в криминальной субкультуре иным, менее высоким статусом; пункты 1 и 2 части первой статьи 73 «Обстоятельства, подлежащие доказыванию» и положения главы 42 «Производство по уголовным делам, рассматриваемым судом с участием присяжных заседателей» УПК Российской Федерации в той мере, в какой они позволяют суду при рассмотрении уголовного дела по обвинению лица в совершении преступления, предусмотренного статьей 2101 УК Российской Федерации, без установления его события исследовать с участием присяжных заседателей сведения о прежних судимостях подсудимого и об отбывании им наказания в виде лишения свободы.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2101 УК Российской Федерации, предусматривающая уголовную ответственность за занятие высшего положения в преступной иерархии, подлежит применению во взаимосвязи с положениями Общей части этого Кодекса (статьи 3, 5 и 8, часть первая статьи 14, статья 25), предполагает наличие прямого умысла, направленного на занятие высшего положения в преступной иерархии, а также наличие состава преступления как единственного основания уголовной ответственности. Приведенная норма с учетом ее места в системе уголовно-правового регулирования не содержит неопределенности, которая лишала бы лицо, добровольно принимающее свой неформальный статус в преступной среде, возможности осознавать содержание установленного уголовным законом запрета, общественную опасность и противоправность своего деяния, свидетельствующего о лидерстве в преступной иерархии, о поддержании, укреплении или проявлении (реализации) виновным своего авторитета в этой среде, предвидеть его правовые последствия и которая приводила бы к произвольному ее применению (Определение Конституционного Суда Российской Федерации от 28 января 2025 года Согласно установленным в главе 42 УПК Российской Федерации особенностям производства по уголовным делам, рассматриваемым судом с участием присяжных заседателей, присяжные в ходе судебного разбирательства разрешают только те вопросы, которые предусмотрены пунктами 1, 2 и 4 части первой статьи 299 этого Кодекса и сформулированы в вопросном листе, а именно: доказано ли, что имело место деяние, в совершении которого обвиняется подсудимый; доказано ли, что деяние 4 совершил подсудимый; виновен ли подсудимый в совершении этого преступления (часть первая статьи 334). При этом часть восьмая статьи 335 УПК Российской Федерации позволяет исследовать с участием присяжных заседателей данные о личности подсудимого в той мере, в какой они необходимы для установления отдельных признаков состава инкриминируемого преступления.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Закомолдина Максима Надировича,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