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588-О/2025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Республики Беларусь Пузырева Сергея Михайловича на нарушение его конституционных прав частью первой статьи 318 Уголовного кодекса Российской Федерации и положениями статей 7 и 14 Договора о создании Союзного государства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гражданина Республики Беларусь С.М.Пузырева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Республики Беларусь С.М.Пузырев, осужденный за применение насилия, не опасного для жизни и здоровья, в отношении представителей власти в связи с исполнением ими своих должностных обязанностей, просит признать не соответствующими статьям 2, 7, 15 (часть 1), 18, 39 (часть 1), 46 (часть 1) и 55 (части 2 и 3) Конституции Российской Федерации: часть первую статьи 318 «Применение насилия в отношении представителя власти» УК Российской Федерации, которая, по его мнению, устанавливая уголовную ответственность за применение насилия в 2 отношении представителей власти, не предполагает, что действия самих представителей власти должны быть законными; пункты 1, 2 и 3 статьи 7, пункты 1, 2 и 5 статьи 14 Договора о создании Союзного государства, заключенного между Российской Федерацией и Республикой Беларусь и подписанного в городе Москве 8 декабря 1999 года, поскольку данные нормы, как утверждает заявитель, фактически не обладают большей юридической силой, чем распоряжение Правительства Российской Федерации от 16 марта 2020 года № 635-р (которое заявитель именует постановлением), временно ограничившее въезд на территорию Российской Федерации с территории Республики Беларусь.</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первая статьи 318 УК Российской Федерации, устанавливающая уголовную ответственность за применение насилия, не опасного для жизни или здоровья, либо угрозу применения насилия в отношении представителя власти или его близких в связи с исполнением им своих должностных обязанностей, действует в системной связи с нормами Общей части данного Кодекса, в том числе статьей 5, предусматривающей, что лицо подлежит уголовной ответственности только за те общественно опасные действия (бездействие) и наступившие общественно опасные последствия, в отношении которых установлена его вина, объективное же вменение, т.е. уголовная ответственность за невиновное причинение вреда, не допускается. Эта норма Особенной части данного Кодекса подлежит применению исходя из фактических обстоятельств конкретного дела и принимая во внимание положения законодательства, регламентирующего деятельность должностных лиц правоохранительных и контролирующих органов. Применение же насилия в отношении представителей власти в связи с исполнением ими должностных обязанностей не может рассматриваться как допустимое поведение или как правомерная защита (определения Конституционного Суда Российской Федерации от 28 февраля 2019 года № 3 560-О, от 19 декабря 2019 года В соответствии со статьей 125 (пункт «г» части 2) Конституции Российской Федерации и подпунктом «г» пункта 1 части первой статьи 3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Республики Беларусь Пузырева Сергея Михайловича,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