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Майнагашева Алексея Георгиевича на нарушение его конституционных прав статьями 61 и 63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А.Г.Майнагашева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Европейского Суда по правам человека от 2 июля 2020 года по делу «Ананьев и другие против России» признано нарушение права гражданина А.Г.Майнагашева (жалоба № 368/19) на личную свободу в связи длительным нахождением его под стражей до вынесения приговора городского суда от 24 апреля 2019 года. Ему присуждена денежная компенсация, которая к настоящему моменту ему выплачена. Постановлением Президиума Верховного Суда Российской Федерации от 20 января 2021 года отменены вынесенные в отношении заявителя судебные акты, связанные с избранием и продлением меры пресечения, которые 2 принимались в том числе судьями, рассмотревшими его уголовное дело по существу. В апелляционной и кассационной жалобах А.Г.Майнагашев приводил доводы о рассмотрении его дела незаконным составом суда, нарушившим положения статьи 5 Европейской конвенции о защите прав человека и основных свобод. Также он обращал внимание на близкое родство (супружество) оперативного сотрудника, принимавшего участие в оперативно-розыскных мероприятиях и допрошенного в качестве свидетеля по делу, и помощника судьи, рассмотревшего его уголовное дело в суде первой инстанции. Однако данные доводы мотивированно отвергнуты судами апелляционной и кассационной инстанций. В этой связи А.Г.Майнагашев просит признать не соответствующими Конституции Российской Федерации статьи 61 «Обстоятельства, исключающие участие в производстве по уголовному делу» и 63 «Недопустимость повторного участия судьи в рассмотрении уголовного дела» УПК Российской Федерации в той мере, в какой они позволяют судьям, нарушившим конвенционные и конституционные права гражданина Российской Федерации, участвовать в рассмотрении уголовного дела в суде первой и апелляционной инстанций, а также допускают оценку установленных законом ограничений, препятствующих участию в рассмотрении дела, руководствуясь формальным подходом, а не фактическим конфликтом интересов.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Майнагашева Алексея Георгиевича,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