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761-О/2025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«Самарские Зори» на нарушение его конституционных прав положениями Федерального конституционного закона «О Конституционном Суде Российской Федерации», Гражданского кодекса Российской Федерации и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«Самарские Зори»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«Самарские Зори» (далее также – ООО «Самарские Зори»), с которого взыскана задолженность по оплате тепловой энергии, оспаривает конституционность статей 6 «Обязательность решений Конституционного Суда Российской Федерации» и 79 «Юридическая сила решения» Федерального конституционного закона от 21 июля 1994 года № 1-ФКЗ «О Конституционном Суде Российской Федерации», статьи 9 «Осуществление гражданских прав» и абзаца тринадцатого статьи 12 «Способы защиты гражданских прав» ГК Российской 2 Федерации, а также части 2 статьи 13 «Нормативные правовые акты, применяемые при рассмотрении дел» АПК Российской Федерации. По мнению заявителя, оспариваемые положения Гражданского кодекса Российской Федерации и Арбитражного процессуального кодекса Российской Федерации исключают возможность в рамках рассматриваемого арбитражным судом спора о взыскании платы за коммунальную услугу по отоплению проверить обоснованность методики расчета этой платы, установленной нормативным правовым актом, и не применить его, если он противоречит нормативному правовому акту, имеющему большую юридическую силу, а указанные статьи Федерального конституционного закона «О Конституционном Суде Российской Федерации» позволяют арбитражному суду игнорировать решения Конституционного Суда Российской Федерации и уклоняться от их исполнения в рамках рассматриваемого этим судом конкретного дела. В связи с этим ООО «Самарские Зори» полагает, что данные законоположения противоречат Конституции Российской Федерации, в том числе ее статьям 1 (часть 1), 2, 4 (часть 2), 15 (части 1 и 2), 17 (часть 1), 18, 19, 45, 46 (части 1 и 2), 76 (части 1 и 3), 115 (часть 1) и 120.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3 части первой статьи 43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«Самарские Зори»,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