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3546-О/2024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Данилова Алексея Николаевича на нарушение его конституционных прав частью первой статьи 10 Уголовного кодекса Российской Федерации, частью четвертой статьи 7 и частью первой статьи 40115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А.Н.Данилова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А.Н.Данилов, отбывающий наказание в виде пожизненного лишения свободы, просит признать не соответствующими статьям 19 (часть 1), 46 (часть 1), 47 (часть 1), 50 (часть 3), 54 (часть 2), 55 (часть 3) и 56 (часть 3) Конституции Российской Федерации часть первую статьи 10 «Обратная сила уголовного закона» УК Российской Федерации, часть четвертую статьи 7 «Законность при производстве по уголовному делу» и часть первую статьи 40115 «Основания отмены или изменения судебного решения при рассмотрении уголовного дела в кассационном порядке» УПК Российской Федерации. По мнению заявителя, 2 оспариваемые нормы не обеспечивают пересмотр судебных решений в кассационном порядке при наличии существенных нарушений Общей части УК Российской Федерации, допущенных при разрешении вопроса о привидении приговора в соответствие с улучшающими положение осужденного изменениями, внесенными в статью 57 «Пожизненное лишение свободы» данного Кодекса, хотя до внесения данных изменений этот вид наказания назначался лишь как альтернатива смертной казни и, соответственно, не существовал как самостоятельный вид наказания, а также позволяют не обосновывать и не мотивировать решение суда кассационной инстанции.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развитие требования статьи 54 (часть 2) Конституции Российской Федерации статья 10 УК Российской Федерации закрепляет, что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т.е. распространяется на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(часть первая); если новый уголовный закон смягчает наказание за деяние, которое отбывается лицом, то это наказание подлежит сокращению в пределах, предусмотренных новым уголовным законом (часть вторая). Как указал Конституционный Суд Российской Федерации, предписание о смягчении назначенного по приговору суда наказания в пределах, предусмотренных новым уголовным законом, предполагает необходимость применения всей совокупности норм Уголовного кодекса Российской Федерации – как Общей, так и Особенной его частей (Постановление от 20 апреля 2006 года По смыслу части четвертой статьи 7 УПК Российской Федерации, судья при решении вопроса о наличии или отсутствии оснований для передачи кассационных жалобы, представления в суд кассационной инстанции не освобождается от обязанности вынести обоснованное и мотивированное решение. Не допускается отказ суда от рассмотрения и оценки всех доводов заявлений, ходатайств или жалоб участников уголовного судопроизводства, а также от мотивировки решений путем указания на конкретные, достаточные с точки зрения принципа разумности основания, по которым эти доводы отвергаются (Постановление Конституционного Суда Российской Федерации от 3 мая 1995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Данилова Алексея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