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943-О/2025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Некрасовой Елены Валерьевны на нарушение ее конституционных прав пунктом 2 статьи 5 Федерального закона «О порядке рассмотрения обращений граждан Российской Федерации» и статьей 6 Федерального закона «О персональных данных»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Е.В.Некрасовой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Е.В.Некрасова оспаривает конституционность пункта 2 статьи 5 «Права гражданина при рассмотрении обращения» Федерального закона от 2 мая 2006 года № 59-ФЗ «О порядке рассмотрения обращений граждан Российской Федерации» и статьи 6 «Условия обработки персональных данных» Федерального закона от 27 июля 2006 года № 152-ФЗ «О персональных данных». Из представленных материалов следует, что решением районного суда, с которыми согласились вышестоящие суды, Е.В.Некрасовой отказано в удовлетворении административного искового заявления о признании незаконным отказа прокуратуры в полном ознакомлении с материалами 2 надзорного производства, предметом которого являлась проверка соблюдения трудового законодательства директором бюджетного учреждения в связи с обращением заявительницы как работника данного учреждения. Суды установили, что Е.В.Некрасовой не были предоставлены документы (расчетные листки, трудовые договоры, объяснения), содержащие персональные данные других работников, которые не давали согласие на передачу и распространение таких данных третьим лицам. При этом заявительница была ознакомлена с объяснениями директора бюджетного учреждения, согласие которого на обработку персональных данных не требовалось как лица, участвующего в административном судопроизводстве. Заявительница просит признать оспариваемые законоположения не соответствующими ряду статей Конституции Российской Федерации, поскольку они, по ее мнению, являются неопределенными, так как позволяют произвольно ограничивать перечень документов, касающихся рассмотрения обращения гражданина и содержащих персональные данные третьих лиц, с которыми ему можно знакомиться.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Некрасовой Елены Валерьевны,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