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2877-О/2025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октября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 Замковой Аллы Юрьевны, Плюто Анастасии Юрьевны и других на нарушение их конституционных прав пунктом 2 части 11 статьи 51 Градостроительного кодекса Российской Федерации и подпунктом 1 пункта 1 статьи 51 Федерального закона «Об объектах культурного наследия (памятниках истории и культуры) народов Российской Федерации»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Е.В.Тарибо, рассмотрев вопрос о возможности принятия жалобы граждан А.Ю.Замковой, А.Ю.Плюто и других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Доводы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Граждане А.Ю.Замкова, А.Ю.Плюто, В.А.Чернышев и Е.А.Чиркова оспаривают конституционность пункта 2 части 11 статьи 51 «Разрешение на строительство» Градостроительного кодекса Российской Федерации и подпункта 1 пункта 1 статьи 51 «Требования к осуществлению деятельности в границах территории объекта культурного наследия и особый режим использования земельного участка, водного объекта или его части, в границах которых располагается объект археологического наследия» Федерального закона от 25 июня 2002 года № 73-ФЗ «Об объектах 2 культурного наследия (памятниках истории и культуры) народов Российской Федерации». Как следует из представленных материалов, решением районного суда, с которым согласились вышестоящие суды, отказано в удовлетворении требований заявителей о признании незаконными заключения Комитета по государственному контролю, использованию и охране памятников истории и культуры Санкт-Петербурга, а также разрешения на строительство, выданного Службой государственного строительного надзора и экспертизы Санкт- Петербурга. Суды, в частности, указали, что представленная проектная документация предполагает строительство за границами объекта культурного наследия и без соприкосновения с ними. По мнению заявителей, оспариваемые законоположения не соответствуют статьям 18, 19 (части 1 и 2), 44 (части 2 и 3), 45 (часть 1), 46 (часть 1), 55 (часть 2) и 56 (часть 3) Конституции Российской Федерации, поскольку в силу своей неопределенности позволяют выдавать разрешение на строительство без проверки проектной документации, а также допускают возведение объектов капитального строительства над или под территорией объектов культурного наследия.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 Замковой Аллы Юрьевны, Плюто Анастасии Юрьевны и других,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