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3365-О/2024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Макушина Алексея Павловича на нарушение его конституционных прав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А.П.Макушина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А.П.Макушин оспаривает конституционность статьи 28 «Предъявление иска по месту жительства или адресу ответчика», части второй статьи 61 «Основания для освобождения от доказывания», частей третьей и четвертой статьи 67 «Оценка доказательств», части первой статьи 112 «Восстановление процессуальных сроков», части первой статьи 196 «Вопросы, разрешаемые при принятии решения суда» и пункта 1 части второй статьи 3904 «Порядок подачи кассационных жалобы, представления в судебную коллегию Верховного Суда Российской Федерации» ГПК Российской Федерации. 2 Как следует из представленных материалов, определением мирового судьи, оставленным без изменения судами апелляционной и кассационной инстанций, А.П.Макушину отказано в удовлетворении заявления о восстановлении пропущенного срока на подачу заявления об отмене заочного решения суда. Кассационная жалоба, направленная заявителем в Верховный Суд Российской Федерации, возвращена ему без рассмотрения по существу письмом работника аппарата этого суда как поданная на судебные постановления, не подлежащие обжалованию в соответствующем порядке. По мнению А.П.Макушина, оспариваемые законоположения по смыслу, придаваемому им в системе действующего правового регулирования сложившейся правоприменительной практикой, противоречат Конституции Российской Федерации, ее статьям 46 (части 1 и 2), 47, 49, 56 и 123 (часть 3), поскольку позволили суду признать неуважительными причины пропуска заявителем процессуального срока без должной оценки представленных им доказательств их уважительности (в том числе вступивших в законную силу судебных постановлений, принятых ранее по другим делам с участием тех же лиц), а также исключают возможность обращения с жалобой на судебные постановления, вынесенные по делу, подсудному мировому судье, в Верховный Суд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112 ГПК Российской Федерации, предусматривающая возможность восстановления пропущенного процессуального срока только при наличии признанных судом уважительными причин пропуска этого срока, не предполагает произвольного применения содержащихся в ней положений и призвана обеспечить гарантии судебной защиты прав и законных интересов участников гражданского судопроизводства. Вопрос о возможности восстановления пропущенного процессуального срока разрешается судом в 3 каждом конкретном случае на основе установления и исследования фактических обстоятельств дела в пределах предоставленной ему законом свободы усмотрения. Гарантией объективного и беспристрастного рассмотрения судом вопроса о восстановлении срока является процедура обжалования определения суда о восстановлении пропущенного процессуального срока или об отказе в его восстановлении, установленная частью пятой статьи 112 названного Кодекса. Таким образом, часть первая статьи 112 ГПК Российской Федерации не может рассматриваться в качестве нарушающей перечисленные в жалобе конституционные права заявителя, как и части третья и четвертая статьи 67 данного Кодекса, прямо закрепляющие обязанности суда по оценке доказательств и отражению результатов этой оценки в решении. В Постановлении от 5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Макушина Алексея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