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Россиевой Евгении Анатольевны на нарушение ее конституционных прав статьей 17 Федерального закона «О содержании под стражей подозреваемых и обвиняемых в совершении преступлений», частью первой статьи 11, статьями 38, 47 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Е.А.Россиевой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Е.А.Россиева, обвиняемая в совершении ряда преступлений, просит признать не соответствующими статьям 2, 6 (часть 2), 15, 17, 18, 21, 23, 38 (части 1 и 3), 45, 46 (части 1 и 2) и 55 (части 2 и 3) Конституции Российской Федерации статью 17 «Права подозреваемых и обвиняемых» Федерального закона от 15 июля 1995 года № 103-ФЗ «О содержании под стражей подозреваемых и обвиняемых в совершении преступлений», часть первую статьи 11 «Охрана прав и свобод человека и гражданина в уголовном судопроизводстве», статьи 38 «Следователь», 47 «Обвиняемый» и 125 «Судебный порядок рассмотрения жалоб» УПК 2 Российской Федерации. По мнению заявительницы, оспариваемые положения не предусматривают права обвиняемого, заключенного под стражу, на общение с родственниками, в частности посредством телефонных разговоров; устанавливая разрешительный порядок реализации права обвиняемого на телефонные разговоры, допускают возможность его ограничения по усмотрению лица, в производстве которого находится уголовное дело; позволяют суду отказывать в проверке законности решения органа или лица, в производстве которого находится уголовное дело, о полном или частичном отказе в удовлетворении ходатайств обвиняемого о выдаче разрешения на телефонные разговоры с родственниками; наделяют суд правом констатировать отсутствие нарушения прав обвиняемого ограничением количества телефонных разговоров с родственниками, презюмируя законность такого ограничения.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3 Федерального закона «О содержании под стражей подозреваемых и обвиняемых в совершении преступлений» содержание под стражей подозреваемых и обвиняемых осуществляется в целях, предусмотренных Уголовно-процессуальным кодексом Российской Федерации. Этими целями служат недопущение сокрытия от дознания, предварительного следствия или суда, предотвращение возможного продолжения преступной деятельности, недопущение угроз свидетелю, другим участникам уголовного судопроизводства, уничтожения доказательств либо иного воспрепятствования производству по уголовному делу, а также обеспечение исполнения приговора или возможной выдачи лица в порядке, предусмотренном статьей 466 этого Кодекса (части первая и вторая его статьи 97). Для достижения этих целей Федеральный закон «О содержании под стражей подозреваемых и обвиняемых в совершении преступлений» устанавливает в местах содержания под стражей обеспечивающий соблюдение прав подозреваемых и обвиняемых, 3 исполнение ими своих обязанностей, а также их изоляцию режим, элементами которого являются налагаемые на них ограничения, в том числе относительно переписки, получения посылок и передач, телефонных разговоров, предоставления свиданий с родственниками и иными лицами (статьи 15, 16, 17, 18, 20 и 25). В частности, согласно пункту 6 части второй статьи 17 Федерального закона «О содержании под стражей подозреваемых и обвиняемых в совершении преступлений» подозреваемые и обвиняемые, в отношении которых в качестве меры пресечения избрано заключение под стражу и которые содержатся в следственных изоляторах и тюрьмах, имеют право на платные телефонные разговоры при наличии технических возможностей и под контролем администрации с разрешения лица или органа, в производстве которого находится уголовное дело, либо суда. Тем самым данное законоположение закрепляет разрешительный порядок решения вопроса о реализации соответствующего права, однако в то же время оно не может быть истолковано как дающее правоприменителю возможность отказать в предоставлении телефонных разговоров без достаточно веских оснований, связанных с необходимостью обеспечения прав и свобод других лиц, а также интересов правосудия по уголовным делам (Определение Конституционного Суда Российской Федерации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Россиевой Евгении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