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1789-О/2025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Кисляковой Евгении Владимировны на нарушение конституционных прав ее несовершеннолетней дочери пунктом 3 статьи 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Е.В.Кисляковой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Е.В.Кислякова, действующая в интересах своей несовершеннолетней дочери, оспаривает конституционность пункта 3 статьи 3 Федерального закона от 15 декабря 2001 года № 166-ФЗ «О государственном пенсионном обеспечении в Российской Федерации», определяющего круг лиц, которым предоставлено право на одновременное получение двух пенсий. Как следует из представленных документов, дочь заявительницы являлась получателем пенсии по случаю потери кормильца, выплата которой территориальным органом Фонда пенсионного и социального страхования Российской Федерации была прекращена после установления ей категории «ребенок-инвалид» и назначения социальной пенсии по инвалидности, 2 поскольку она не относится к категориям лиц, наделенных правом на одновременное получение двух пенсий. Правильность такого решения подтверждена судами общей юрисдикции. По мнению Е.В.Кисляковой, оспариваемая норма не соответствует Конституции Российской Федерации, в частности ее статьям 7, 19, 38, 39 и 671 (часть 4), поскольку не предоставляет детям-инвалидам, потерявшим одного из родителей, право на одновременное получение социальной пенсии по инвалидности и страховой пенсии по случаю потери кормильца, чем – в отступление от конституционного принципа равенства – ставит их в худшее положение по сравнению с лицами, наделенными таким правом.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Кисляковой Евгении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