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Каревой Юлианны Анатольевны на нарушение конституционных прав ее несовершеннолетней дочери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Ю.А.Каревой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Ю.А.Карева, действующая в интересах своей несовершеннолетней дочери,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дочери заявительницы, которой установлена категория «ребенок-инвалид», в назначении после смерти отца страховой пенсии по случаю потери кормильца, ссылаясь на то, что она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Ю.А.Каревой,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Каревой Юлианны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