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1791-О/2025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Посохиной Татьяны Александровны на нарушение конституционных прав ее несовершеннолетнего сына пунктом 3 статьи 3 Федерального закона «О государственном пенсионном обеспечении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Т.А.Посохиной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Т.А.Посохина, действующая в интересах своего несовершеннолетнего сына, оспаривает конституционность пункта 3 статьи 3 Федерального закона от 15 декабря 2001 года № 166-ФЗ «О государственном пенсионном обеспечении в Российской Федерации», определяющего круг лиц, которым предоставлено право на одновременное получение двух пенсий. Как следует из представленных документов, сын заявительницы являлся получателем пенсии по случаю потери кормильца, выплата которой территориальным органом Фонда пенсионного и социального страхования Российской Федерации была прекращена после установления ему категории «ребенок-инвалид» и назначения социальной пенсии по инвалидности, 2 поскольку он не относится к категориям лиц, наделенных правом на одновременное получение двух пенсий. Правильность такого решения подтверждена судами общей юрисдикции. По мнению Т.А.Посохиной, оспариваемая норма не соответствует Конституции Российской Федерации, в частности ее статьям 7, 19, 38, 39 и 671 (часть 4), поскольку не предоставляет детям-инвалидам, потерявшим одного из родителей, право на одновременное получение социальной пенсии по инвалидности и страховой пенсии по случаю потери кормильца, чем – в отступление от конституционного принципа равенства – ставит их в худшее положение по сравнению с лицами, наделенными таким правом.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Посохиной Татьяны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