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Бельской Ирины Сергеевны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И.С.Бельской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И.С.Бельская,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Пенсионного фонда Российской Федерации (с 1 января 2023 года его полномочия осуществляет Фонд пенсионного и социального страхования Российской Федерации) отказал сыну заявительницы, которому установлена категория «ребенок-инвалид», в назначении после смерти отца страховой 2 пенсии по случаю потери кормильца, ссылаясь на то, что он получает социальную пенсию по инвалидности и не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И.С.Бельской,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Бельской Ирины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