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Коновальцевой Валентины Валерьевны на нарушение конституционных прав ее несовершеннолетнего сына пунктом 3 статьи 3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В.В.Коновальцевой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В.В.Коновальцева, действующая в интересах своего несовершеннолетнего сына, оспаривает конституционность пункта 3 статьи 3 Федерального закона от 15 декабря 2001 года № 166-ФЗ «О государственном пенсионном обеспечении в Российской Федерации», определяющего круг лиц, которым предоставлено право на одновременное получение двух пенсий. Как следует из представленных документов, территориальный орган Фонда пенсионного и социального страхования Российской Федерации отказал сыну заявительницы, которому установлена категория «ребенок-инвалид», в назначении после смерти отца пенсии по случаю потери кормильца, ссылаясь на то, что он получает социальную пенсию по инвалидности и не относится к 2 категориям лиц, наделенных правом на одновременное получение двух пенсий. Правильность отказа подтверждена судами общей юрисдикции. По мнению В.В.Коновальцевой, оспариваемая норма не соответствует Конституции Российской Федерации, в частности ее статьям 7, 19, 38, 39 и 671 (часть 4), поскольку не предоставляет детям-инвалидам, потерявшим одного из родителей, право на одновременное получение социальной пенсии по инвалидности и пенсии по случаю потери кормильца, чем – в отступление от конституционного принципа равенства – ставит их в худшее положение по сравнению с лицами, наделенными таким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Коновальцевой Валентины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