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Анашкиной Марины Александровны на нарушение ее конституционных прав частью 1 статьи 11 и частью 1 статьи 12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М.А.Анашкиной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М.А.Анашкина оспаривает конституционность следующих положений Федерального закона от 28 декабря 2013 года № 400- ФЗ «О страховых пенсиях»: части 1 статьи 11, предусматривающей включение в страховой стаж периодов работы и (или) иной деятельности, которые выполнялись на территории Российской Федерации лицами, указанными в части 1 статьи 4 данного Федерального закона (гражданами Российской Федерации, застрахованными в соответствии с Федеральным законом от 15 декабря 2001 года № 167-ФЗ «Об обязательном пенсионном страховании в Российской Федерации»), при условии, что за эти периоды начислялись или уплачивались 2 страховые взносы в Фонд пенсионного и социального страхования Российской Федерации; части 1 статьи 12, закрепляющей иные периоды, засчитываемые в страховой стаж. Как следует из представленных материалов, после получения заявительницей сведений о состоянии своего индивидуального лицевого счета застрахованного лица, на основании заявления М.А.Анашкиной данные о периодах обучения в высшем учебном заведении, имевших место до 1 января 2002 года, были размещены пенсионным органом на ее индивидуальном лицевом счете. Во включении данных периодов в страховой стаж заявительнице было отказано, поскольку с заявлением о назначении страховой пенсии по старости она не обращалась и не достигла возраста, по достижении которого застрахованные лица имеют право на указанную пенсию. По мнению М.А.Анашкиной, оспариваемые законоположения не соответствуют статьям 2, 15 (часть 1), 18, 39 (часть 2), 45 (часть 1) и 55 (часть 2) Конституции Российской Федерации, поскольку они исключают возможность отражения в сведениях индивидуального (персонифицированного) учета (индивидуальном лицевом счете застрахованного лица) периода обучения в высшем учебном заведении с целью зачета этого периода в страховой стаж при установлении пенсии.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Анашкиной Марины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