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1785-О/2025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Колесник Полины Валерьевны на нарушение конституционных прав ее несовершеннолетней дочери пунктом 3 статьи 3 Федерального закона «О государственном пенсионном обеспечении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П.В.Колесник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П.В.Колесник, действующая в интересах своей несовершеннолетней дочери, оспаривает конституционность пункта 3 статьи 3 Федерального закона от 15 декабря 2001 года № 166-ФЗ «О государственном пенсионном обеспечении в Российской Федерации», определяющего круг лиц, которым предоставлено право на одновременное получение двух пенсий. Как следует из представленных документов, территориальный орган Фонда пенсионного и социального страхования Российской Федерации отказал дочери заявительницы, которой установлена категория «ребенок-инвалид», в назначении после смерти отца страховой пенсии по случаю потери кормильца, ссылаясь на то, что она получает социальную пенсию по инвалидности и не 2 относится к категориям лиц, наделенных правом на одновременное получение двух пенсий. Правильность отказа подтверждена судами общей юрисдикции. По мнению П.В.Колесник, оспариваемая норма не соответствует Конституции Российской Федерации, в частности ее статьям 7, 19, 38, 39 и 671 (часть 4), поскольку не предоставляет детям-инвалидам, потерявшим одного из родителей, право на одновременное получение социальной пенсии по инвалидности и страховой пенсии по случаю потери кормильца, чем – в отступление от конституционного принципа равенства – ставит их в худшее положение по сравнению с лицами, наделенными таким правом.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Колесник Полины Валерьевны,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