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Терещенко Ильи Викторовича на нарушение его конституционных прав статьей 27 Федерального закона «О газоснабжении в Российской Федерации» и пунктом 48 Правил подключения (технологического присоединения) газоиспользующего оборудования и объектов капитального строительства к сетям газораспределения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И.В.Терещенко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И.В.Терещенко оспаривает конституционность статьи 27 «Доступ к газотранспортным и газораспределительным сетям» Федерального закона от 31 марта 1999 года № 69-ФЗ «О газоснабжении в Российской Федерации» и пункта 48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(утверждены Постановлением Правительства Российской Федерации от 13 сентября 2021 года № 1547; далее также – Правила). 2 Как следует из представленных материалов, заявитель является собственником газопровода. Решением суда общей юрисдикции, с которым согласились суды вышестоящих инстанций, удовлетворено требование исполнителя программы социальной газификации о возложении на И.В.Терещенко обязанности не чинить препятствия по подключению (технологическому присоединению) к данному газопроводу объектов капитального строительства третьих лиц путем выдачи с его стороны согласия на такое подключение. По мнению заявителя, оспариваемые положения противоречат статьям 19, 35 и 55 Конституции Российской Федерации, поскольку по смыслу, придаваемому им правоприменительной практикой, допускают возложение на физическое лицо обязанности безвозмездно предоставить доступ к принадлежащему ему газопроводу.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отмечал, что федеральный законодатель, оставаясь связанным конституционно-правовыми пределами использования публично-правовых начал, вправе – в случае необходимости защиты общих (общественных) интересов в той или иной области – использовать в регулировании соответствующих отношений сочетание частноправовых и публично-правовых элементов, которое наиболее эффективным образом будет обеспечивать взаимодействие частных и публичных интересов в данной сфере (постановления от 16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Терещенко Ильи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