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Полоумова Олега Игоревича на нарушение его конституционных прав пунктом 1 статьи 45 Налогового кодекса Российской Федерации и статьей 44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О.И.Полоумова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О.И.Полоумов оспаривает конституционность пункта 1 статьи 45 «Исполнение обязанности по уплате налога, сбора, страховых взносов» Налогового кодекса Российской Федерации и статьи 44 «Процессуальное правопреемство» КАС Российской Федерации. Из представленных материалов следует, что определением мирового судьи, оставленным без изменения вышестоящими судами, отказано в удовлетворении заявления О.И.Полоумова об осуществлении процессуального правопреемства стороны взыскателя (замене налогового органа на заявителя) в исполнительном производстве, возбужденном на 2 основании судебного приказа о взыскании налоговой задолженности с физического лица. По мнению О.И.Полоумова, оспариваемые законоположения не соответствуют статьям 8, 17 (часть 1), 18, 19 (часть 1), 35 (части 1 и 2), 46 (часть 1), 55 (части 2 и 3) и 123 (часть 3) Конституции Российской Федерации, поскольку в случае уплаты налога иным лицом вместо налогоплательщика данные законоположения не предполагают возможности замены взыскателя в исполнительном производстве о взыскании налоговой задолженности на указанное лицо в порядке процессуального правопреемства.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каждый обязан платить законно установленные налоги и сборы (статья 57).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Полоумова Олега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