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Талонина Максима Викторовича на нарушение его конституционных прав частями первой и пятой статьи 1281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М.В.Талонина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 гражданина М.В.Талонина на вынесенные в его отношении приговор и последующие судебные решения, согласно которым он осужден по частям первой и пятой статьи 1281 УК Российской Федерации за несколько эпизодов клеветы, т.е. распространения заведомо ложных сведений, порочащих честь и достоинство других лиц, в том числе за клевету, соединенную с обвинением в совершении тяжкого преступления. В частности, как установили суды, заявитель по мотиву мести отправил в адрес правоохранительных органов электронные письма от имени других 2 лиц, в которых сообщил заведомо ложную информацию в том числе о факте их руководства экстремистскими организациями. При этом доводы стороны защиты о неосведомленности М.В.Талонина относительно признания указанных организаций экстремистскими опровергнуты с опорой на исследованные доказательства и с разъяснением, что источники информации, из которых он получил данные сведения, не влияют на квалификацию его действий. Заявитель просит признать не соответствующими статьям 2, 8 (часть 2), 15, 17 (части 1 и 3), 18, 19 (части 1 и 2), 29 (часть 4), 35 (части 1‒3), 45 (часть 1), 46 (части 1 и 2), 49 и 55 (части 2 и 3) Конституции Российской Федерации части первую и пятую статьи 1281 УК Российской Федерации. По его утверждению, данные нормы нарушают его права, поскольку допускают произвольное привлечение к уголовной ответственности за законные действия добросовестно заблуждавшегося лица по передаче информации, полученной из неофициальных источников.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Талонина Максима Викторовича,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