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2596-О/2025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Саратовского Александра Юрьевича на нарушение его конституционных прав применением статей 247 и 249 Уголовного кодекса РСФСР</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А.Ю.Саратовского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А.Ю.Саратовский, осужденный в 1983 году приговором Судебной коллегии по уголовным делам Четвертой постоянной сессии Челябинского областного суда за совершение преступлений, предусмотренных частью второй статьи 80 «Уклонение от очередного призыва на действительную военную службу», статьей 122 «Злостное уклонение от уплаты алиментов или от содержания детей» и пунктом «а» статьи 249 «Уклонение от воинской службы путем членовредительства или иным способом» УК РСФСР и оправданный тем же приговором по пункту «а» статьи 247 «Дезертирство» УК РСФСР, утверждает, что статьи 247 и 249 2 УК РСФСР противоречат статьям 49 и 54 (часть 2) Конституции Российской Федерации. Как следует из представленных материалов, постановлением судьи Верховного Суда Российской Федерации от 3 апреля 2025 года отказано в передаче для рассмотрения в судебном заседании Президиума Верховного Суда Российской Федерации надзорной жалобы А.Ю.Саратовского об оспаривании вышеуказанного приговора и решения суда кассационной инстанции, оставившего данный приговор без изменения. При этом отмечено, что исходя из действовавшего на момент совершения преступления нормативного регулирования о порядке прохождения действительной срочной военной службы в Советской Армии и Военно- Морском Флоте суды пришли к правильному выводу о том, что А.Ю.Саратовский мог быть субъектом преступления, предусмотренного пунктом «а» статьи 249 УК РСФСР. Доводы надзорной жалобы заявителя о незаконности осуждения по статье 247 УК РСФСР оставлены без рассмотрения, поскольку А.Ю.Саратовский был оправдан по обвинению в совершении этого преступления. В этой связи заявитель утверждает, что применением оспариваемых положений Уголовного кодекса РСФСР были нарушены его права, поскольку они позволяют привлекать к уголовной ответственности за воинские преступления лиц, не обладающих статусом военнослужащего.</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Оспариваемая заявителем статья 249 УК РСФСР, предусматривавшая уголовную ответственность за уклонение от воинской службы путем членовредительства или иным способом, действовала во взаимосвязи с пунктом 5 Положения о прохождении действительной срочной военной службы в Советской Армии и Военно-Морском Флоте (введено в действие приказом Министерства обороны СССР от 23 мая 1968 года № 145), согласно которому началом состояния на действительной срочной военной службе 3 считался день явки призывника в военный комиссариат для отправки в воинскую часть. Тем самым эти взаимосвязанные положения не являются неопределенными. Поставив вопрос о проверке конституционности статьи 249 УК РСФСР, заявитель указывает на незаконность своего осуждения за совершение данного преступления. Вместе с тем соответствующие доводы заявителя были проверены Верховным Судом Российской Федерации и не нашли своего подтверждения. В постановлении судьи Верховного Суда Российской Федерации от 3 апреля 2025 года отмечено, что А.Ю.Саратовский 26 октября 1982 года прибыл на призывной пункт и его явка была зарегистрирована, а потому он мог быть привлечен к уголовной ответственности за совершение преступления, предусмотренного пунктом «а» статьи 249 УК РСФСР. Кроме того, согласно пункту 4 части первой статьи 43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Саратовского Александра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