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2884-О/2025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30 октября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федерального казенного учреждения «24 финансово-экономическая служба» Министерства обороны Российской Федерации на нарушение его конституционных прав пунктом 1 статьи 75 и пунктом 1 статьи 419 Налогового кодекса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К.Б.Калиновского, С.Д.Князева, А.Н.Кокотова, А.В.Коновалова, М.Б.Лобова, В.А.Сивицкого, Е.В.Тарибо, рассмотрев вопрос о возможности принятия жалобы федерального казенного учреждения «24 финансово-экономическая служба» Министерства обороны Российской Федерации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Федеральное казенное учреждение «24 финансово-экономическая служба» Министерства обороны Российской Федерации (далее также – ФКУ «24 ФЭС» МО РФ) оспаривает конституционность пункта 1 статьи 75 «Пеня» и пункта 1 статьи 419 «Плательщики страховых взносов» Налогового кодекса Российской Федерации. Как следует из представленных материалов, вступившими в законную силу актами судов общей юрисдикции заявителю отказано в удовлетворении требований о признании незаконными выводов акта выездной проверки по 2 отдельным вопросам финансово-экономической и хозяйственной деятельности. При этом суды с учетом исследованных доказательств, в частности заключенных с воинскими частями договоров об обслуживании, пришли к выводу об ответственности заявителя как организации, осуществляющей проведение расчетов, в том числе связанных с уплатой обязательных платежей, за несвоевременную уплату дополнительного тарифа страховых взносов в пользу гражданского персонала воинских частей. По мнению ФКУ «24 ФЭС» МО РФ, оспариваемые законоположения противоречат статье 17 (части 2 и 3) Конституции Российской Федерации, поскольку они позволяют правоприменительным органам возлагать обязанность по возмещению материального ущерба на плательщика страховых взносов, не являющегося работодателем застрахованных лиц, без учета его вины, а также взыскивать пени при отсутствии каких-либо потерь для бюджета.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В соответствии с оспариваемым заявителем пунктом 1 статьи 75 Налогового кодекса Российской Федерации пеней признается установленная данной статьей денежная сумма, которую налогоплательщик должен уплатить в бюджетную систему Российской Федерации в случае неисполнения обязанности по уплате причитающихся сумм налогов в установленные законодательством о налогах и сборах сроки. Как неоднократно указывал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федерального казенного учреждения «24 финансово-экономическая служба» Министерства обороны Российской Федерации,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