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Гайдукова Олега Михайловича на нарушение его конституционных прав частями 1 и 2 статьи 155, пунктом 1 части 1 и пунктом 1 части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О.М.Гайдукова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О.М.Гайдуков оспаривает конституционность частей 1 и 2 статьи 155 «Протокол», пункта 1 части 1 и пункта 1 части 2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определением арбитражного суда, оставленным без изменения арбитражными судами вышестоящих инстанций, О.М.Гайдукову отказано в удовлетворении заявления о пересмотре вступившего в законную силу судебного акта по новым и вновь открывшимся 2 обстоятельствам, к числу которых заявитель, в частности, относил отсутствие аудиозаписей судебных заседаний суда первой инстанции.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О.М.Гайдукова, оспариваемые положения Арбитражного процессуального кодекса Российской Федерации по смыслу, придаваемому им в системе действующего правового регулирования правоприменительной практикой, противоречат статьям 1 (часть 1), 4 (часть 2), 15 (части 1 и 2), 17, 19 (части 1 и 2), 45 (часть 1), 46 (части 1 и 2), 55 (часть 3), 120 (часть 1) и 123 (часть 3) Конституции Российской Федерации, а именно: части 1 и 2 статьи 155 – поскольку позволяют арбитражным судам признавать законными и оставлять в силе судебные акты, принятые по делу, в материалах которого отсутствуют протоколы судебных заседаний, а также позволяют считать протокол судебного заседания дополнительным средством фиксирования данных о ходе судебного заседания, в котором не обязательно отражать все действия, совершаемые лицами, участвующими в деле; пункт 1 части 1 и пункт 1 части 2 статьи 311 – так как допускают возможность формального отказа арбитражного суда в пересмотре дела по вновь открывшимся обстоятельствам со ссылкой на то, что заявителем представлены новые доказательства, без проверки того, не свидетельствуют ли эти доказательства о наличии обстоятельств, которые могут быть признаны вновь открывшимися.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Гайдукова Олега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