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Сюткина Игоря Николаевича на нарушение его конституционных прав частью 1 статьи 4.5 и частью 1 статьи 24.5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И.Н.Сюткина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И.Н.Сюткин оспаривает конституционность части 1 статьи 4.5 «Давность привлечения к административной ответственности» и части 1 статьи 24.5 «Обстоятельства, исключающие производство по делу об административном правонарушении» КоАП Российской Федерации. Как следует из представленных материалов, определением уполномоченного должностного лица было отказано в возбуждении по заявлению И.Н.Сюткина дела об административном правонарушении, предусмотренном частью 1 статьи 5.61 «Оскорбление» КоАП Российской Федерации, в отношении указанного им лица в связи с отсутствием в действиях этого лица состава названного административного правонарушения. Суды подтвердили законность данного определения, 2 отметив в числе прочего, что на момент рассмотрения жалобы на определение истек срок давности привлечения к административной ответственности, в связи с чем вопрос о виновности лица в совершении административного правонарушения не может рассматриваться. Заявитель просит признать оспариваемые законоположения не соответствующими статьям 45 и 52 Конституции Российской Федерации, поскольку они, по его мнению, не позволяют внести изменения в определение об отказе в возбуждении дела об административном правонарушении (в частности, о том, что уполномоченное должностное лицо не предприняло меры, достаточные для своевременного установления всех обстоятельств, подлежащих выяснению по делу об административном правонарушении), препятствуя тем самым защите прав потерпевшего.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24.5 КоАП Российской Федерации закрепляет обстоятельства, при наличии хотя бы одного из которых производство по делу об административном правонарушении не может быть начато, относя к их числу, в частности, отсутствие состава административного правонарушения и истечение сроков давности привлечения к административной ответственности (пункты 2 и 6), продолжительность которых определяет часть 1 статьи 4.5 этого же Кодекса. В случае отказа в возбуждении дела об административном правонарушении уполномоченным должностным лицом выносится мотивированное определение об отказе в возбуждении дела об административном правонарушении, которое обжалуется в соответствии с установленными главой 30 названного Кодекса правилами, предусматривающими возможность изменения обжалуемого акта при его проверке в процедуре пересмотра не вступивших и вступивших в законную силу актов (часть 5 статьи 28.1, часть 4 статьи 30.1, пункт 2 части 1 статьи 30.7 и пункт 2 части 2 статьи 30.17 КоАП Российской Федерации). 3 Как неоднократно отмечал Конституционный Суд Российской Федерации, прекращение производства по делу об административном правонарушении не является преградой для установления в других процедурах виновности лица в качестве основания для его привлечения к гражданской ответственности и взыскания имущественного и (или) морального вреда в пользу потерпевшего от административного правонарушения (постановления от 16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Сюткина Игоря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