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Сердюк Ирины Николаевны на нарушение ее конституционных прав частью 9 статьи 3 Федерального закона «О денежном довольствии военнослужащих и предоставлении им отдельных выплат»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И.Н.Сердюк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И.Н.Сердюк оспаривает конституционность части 9 статьи 3 Федерального закона от 7 ноября 2011 года № 306-ФЗ «О денежном довольствии военнослужащих и предоставлении им отдельных выплат», согласно которой в случае гибели (смерти) военнослужащего или гражданина, призванного на военные сборы, или гражданина, пребывающего в добровольческом формировании, наступившей при исполнении им обязанностей военной службы, либо смерти, наступившей вследствие военной травмы, каждому члену его семьи выплачивается ежемесячная денежная компенсация, которая рассчитывается путем деления ежемесячной денежной компенсации, установленной частью 13 данной статьи для 2 инвалида I группы, на количество членов семьи (включая погибшего (умершего) военнослужащего или гражданина, проходившего военные сборы); указанная компенсация выплачивается также членам семьи военнослужащего, или гражданина, призванного на военные сборы, или гражданина, пребывающего в добровольческом формировании, пропавших без вести при исполнении ими обязанностей военной службы и в установленном законом порядке признанных безвестно отсутствующими или объявленных умершими; при этом категории военнослужащих и граждан, призванных на военные сборы, пропавших без вести при исполнении ими обязанностей военной службы, члены семей которых имеют право на получение ежемесячной денежной компенсации, определяются Правительством Российской Федерации. По мнению заявительницы, оспариваемая норма не соответствует статьям 7, 19 (части 1 и 2), 39 (часть 1) и 42 Конституции Российской Федерации, поскольку в системе действующего правового регулирования не предполагает предоставления ежемесячной денежной компенсации в возмещение вреда вдовам военнослужащих, после увольнения с военной службы умерших вследствие радиационно обусловленного заболевания, полученного при исполнении обязанностей военной службы и связанного с непосредственным участием в действиях подразделений особого риска.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Сердюк Ирины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