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Кузяева Радмира Дамировича и Кузяевой Ольги Равильевны на нарушение их конституционных прав статьями 87 и 89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 Р.Д.Кузяева и О.Р.Кузяевой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Р.Д.Кузяев и О.Р.Кузяева оспаривают конституционность статей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 и 89 «Предоставление гражданам другого благоустроенного жилого помещения по договору социального найма в связи с выселением» Жилищного кодекса Российской Федерации. Как следует из представленных материалов, заявительница занимала жилое помещение в признанном непригодным для проживания и грозящим 2 обвалом многоквартирном доме, находившимся на балансе коммерческой организации. Определением районного суда от 11 февраля 2005 года было утверждено мировое соглашение между рядом граждан, включая О.Р.Кузяеву, и этой организацией, в соответствии с которым последняя предоставила им другие жилые помещения на условиях бессрочного пользования. Впоследствии у заявительницы родился сын Р.Д.Кузяев. Решением районного суда, с которым согласились суды вышестоящих инстанций, О.Р.Кузяевой, действовавшей в своих интересах и интересах сына, отказано в иске к органу местного самоуправления о возложении обязанности предоставить вне очереди благоустроенное жилое помещение по договору социального найма. Суды указали, что заявительнице было предоставлено жилье на законных основаниях на условиях бессрочного пользования, при этом не допускается предоставление гражданам первоначально одного жилого помещения взамен аварийного, а затем другого при наличии у них права бессрочного пользования ранее предоставленным помещением. По мнению заявителей, оспариваемые законоположения противоречат статьям 17, 35, 38 и 40 Конституции Российской Федерации в той мере, в какой по смыслу, придаваемому им правоприменительной практикой, позволяют вместо предоставления жилого помещения по договору социального найма компенсировать утраченное жилье иными способами и отказывать в связи с этим в обеспечении жильем по договору социального найма.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Кузяева Радмира Дамировича и Кузяевой Ольги Равильевны, поскольку она не отвечает требованиям Федерального конституционного закона «О 4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