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Удачина Сергея Николаевича на нарушение его конституционных прав частью 1 статьи 31.8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С.Н.Удачина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С.Н.Удачин оспаривает конституционность части 1 статьи 31.8 КоАП Российской Федерации, согласно которой вопросы о разъяснении способа и порядка исполнения, об отсрочке, о рассрочке, приостановлении или прекращении исполнения постановления о назначении административного наказания, а также о восстановлении срока, предусмотренного частями 13–13-3 статьи 32.2 данного Кодекса, о взыскании административного штрафа, наложенного на несовершеннолетнего, с его родителей или иных законных представителей рассматриваются судьей, органом, должностным лицом, вынесшими постановление, в трехдневный 2 срок со дня возникновения основания для разрешения соответствующего вопроса. Как следует из представленных материалов, С.Н.Удачин, привлеченный к административной ответственности за совершение административного правонарушения, предусмотренного частью 1 статьи 15.25 «Нарушение валютного законодательства Российской Федерации и актов органов валютного регулирования» КоАП Российской Федерации, направил в налоговый орган заявления о прекращении исполнения соответствующего постановления в связи с вступлением в силу федерального закона, смягчающего административную ответственность за совершенное административное правонарушение. Должностным лицом налогового органа было вынесено постановление о прекращении исполнения постановления о назначении административного наказания в части, превышающей размер административного штрафа, установленный новым регулированием. Однако, по мнению заявителя, постановление о прекращении исполнения было вынесено с нарушением процессуальных норм (в частности, не соблюден срок разрешения поставленного вопроса), в связи с чем он оспорил бездействие должностного лица в суде. Решением районного суда, с которым согласились вышестоящие суды, было отказано в удовлетворении требований заявителя о признании незаконным бездействия должностного лица налогового органа. При этом суды указали, что на момент подачи заявлений в кассационном суде общей юрисдикции рассматривалась жалоба заявителя на вступившее в законную силу судебное решение, которым оставлено в силе постановление о назначении ему административного наказания, и потому должностное лицо не могло рассмотреть заявления С.Н.Удачина в установленный законом срок. По мнению заявителя, оспариваемая норма противоречит статьям 46, 47 (часть 1) и 54 (часть 2) Конституции Российской Федерации, поскольку позволяет уполномоченным органам и должностным лицам рассматривать вопрос о прекращении исполнения постановления о назначении 3 административного наказания без соблюдения установленного трехдневного срока.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31.8 КоАП Российской Федерации закрепляет перечень вопросов, связанных с исполнением постановления о назначении административного наказания, и срок их разрешения. В частности, данная норма с учетом части 2 статьи 1.7 и пункта 2 статьи 31.7 КоАП Российской Федерации обязывает судью, орган, должностное лицо, вынесшие постановление о назначении административного наказания, разрешить вопрос о прекращении исполнения соответствующего постановления в целом или в части при вступлении в силу закона, смягчающего или отменяющего административную ответственность за административное правонарушение, если постановление еще не исполнено. По результатам разрешения указанного вопроса должно быть вынесено решение в виде постановления (часть 4 статьи 31.8 КоАП Российской Федерации). Таким образом, оспариваемая норма направлена на гарантирование прав лица, привлеченного к административной ответственности, и сама по себе не может расцениваться в качестве нарушающей конституционные права заявителя в указанном в жалобе аспекте. Оценка же правильности применения норм права с учетом обстоятельств конкретного дела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Удачина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