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Абдурахимова Алексея Александровича на нарушение его конституционных прав частями 3 и 4 статьи 323, частями 1 и 4 статьи 324, частями 1 и 2 статьи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А.А.Абдурахимова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А.А.Абдурахимов оспаривает конституционность частей 3 и 4 статьи 323 «Изучение кассационных жалобы, представления судьей Верховного Суда Российской Федерации», частей 1 и 4 статьи 324 «Отказ в передаче кассационных жалобы, представления для рассмотрения в судебном заседании Верховного Суда Российской Федерации», частей 1 и 2 статьи 328 «Основания для отмены или изменения судебных актов в кассационном порядке» КАС Российской Федерации. Как следует из представленных материалов, решением районного суда, оставленным без изменения судами апелляционной и кассационной 2 инстанций, отказано в удовлетворении административных исковых требований заявителя, связанных с оспариванием отказа военного комиссара выдать справку о составе семьи. Определением судьи Верховного Суда Российской Федерации отказано в передаче кассационной жалобы на соответствующие судебные акты для рассмотрения в судебном заседании Судебной коллегии по административным делам Верховного Суда Российской Федерации, с чем не нашел оснований не согласиться заместитель Председателя этого суда. Заявитель просит признать оспариваемые законоположения не соответствующими статьям 19, 46, 120 и 126 Конституции Российской Федерации в той мере, в которой они не обеспечивают обязательности учета судами разъяснений Пленума Верховного Суда Российской Федерации и единство судебной практики, а также не представляют возможности оспорить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Абдурахимова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