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Ямбаевой Снежаны Юрьевны на нарушение ее конституционных прав пунктом 1 статьи 421, пунктами 1–3 статьи 426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С.Ю.Ямбаевой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С.Ю.Ямбаева, которой решением суда общей юрисдикции, поддержанным судами вышестоящих инстанций, отказано в удовлетворении исковых требований к застройщику о понуждении к заключению договора участия в долевом строительстве на определенных условиях, взыскании убытков, компенсации морального вреда, оспаривает конституционность пункта 1 статьи 421 «Свобода договора», а также пунктов 1–3 статьи 426 «Публичный договор» ГК Российской Федерации. Как следует из представленных материалов, суд исходил из того, что предварительный договор между сторонами спора не заключен, при этом 2 договор участия в долевом строительстве не является публичным и наличие у истцов намерения приобрести квартиру, учитывая принцип свободы договора, не является основанием для понуждения ответчика к заключению договора. По мнению С.Ю.Ямбаевой, оспариваемые положения не соответствуют Конституции Российской Федерации, ее статьям 38 (часть 1), 40 (части 1 и 2) и 46 (часть 1), в той мере, в какой они по смыслу, придаваемому им правоприменительной практикой, в том числе в деле с ее участием, препятствуют реализации права на жилище, позволяя судам исходить из отсутствия публичного характера договора участия в долевом строительстве и ничем не ограниченной свободы договора, допуская отказ судов рассматривать доводы о необходимости применения отдельных норм законодательства о защите прав потребителей. Заявительница также просит обязать федерального законодателя внести в законодательство изменения, прямо предусматривающие публичный характер договора участия в долевом строительстве, и направить гражданское дело с ее участием на пересмотр.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23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Ямбаевой Снежаны Юрьевны,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