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2182-О/2025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Нания Андрея Николаевича на нарушение его конституционных прав статьями 30.12, 30.14 и 30.15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А.Н.Нания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А.Н.Наний оспаривает конституционность статей 30.12 «Право на обжалование, опротестование вступивших в законную силу постановления по делу об административном правонарушении, решений по результатам рассмотрения жалоб, протестов», 30.14 «Подача жалобы, принесение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и 30.15 «Принятие к рассмотрению жалобы, протеста на вступившие в законную силу постановление по делу об 2 административном правонарушении, решения по результатам рассмотрения жалоб, протестов» КоАП Российской Федерации. Как следует из представленных материалов, постановлением мирового судьи А.Н.Наний привлечен к административной ответственности за потребление наркотических средств без назначения врача (часть 1 статьи 6.9 КоАП Российской Федерации). Ходатайство заявителя о восстановлении срока обжалования данного постановления оставлено без удовлетворения определением судьи городского суда. Судья кассационного суда общей юрисдикции, ссылаясь на положения оспариваемых статей, возвратил без рассмотрения жалобу заявителя, поскольку в ней отсутствовали доводы с указанием оснований для пересмотра вступивших в законную силу актов по делу об административном правонарушении, что исключало возможность рассмотрения такой жалобы по существу. Заявитель полагает, что оспариваемые законоположения противоречат Конституции Российской Федерации, поскольку позволяют возвращать без рассмотрения жалобу на вступившие в законную силу акты по делу об административном правонарушении.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Нания Андрея Николаевича, поскольку она не отвечает требованиям Федерального конституционного закона «О Конституционном Суде Российской 4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