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951-О/2025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«Автотрансобслуживание» на нарушение его конституционных прав частью 1 статьи 1 Федерального закона «О компенсации за нарушение права на судопроизводство в разумный срок или права на исполнение судебного акта в разумный срок»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общества с ограниченной ответственностью «Автотрансобслуживание»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«Автотрансобслуживание» (далее также – ООО «Автотрансобслуживание») оспаривает конституционность части 1 статьи 1 Федерального закона от 30 апреля 2010 года № 68-ФЗ «О компенсации за нарушение права на судопроизводство в разумный срок или права на исполнение судебного акта в разумный срок», в соответствии с которой граждане Российской Федерации, иностранные граждане, лица без гражданства, российские, иностранные и международные организации, являющиеся в судебном 2 процессе сторонами или заявляющими самостоятельные требования относительно предмета спора третьими лицами, взыскатели, должники, а также подозреваемые, обвиняемые, подсудимые, осужденные, оправданные, потерпевшие, гражданские истцы, гражданские ответчики в уголовном судопроизводстве, в предусмотренных федеральным законом случаях другие заинтересованные лица при нарушении их права на судопроизводство в разумный срок, в том числе лица, не являющиеся подозреваемыми, обвиняемыми или лицами, несущими по закону материальную ответственность за их действия, при нарушении разумного срока применения меры процессуального принуждения в виде наложения ареста на имущество, или права на исполнение в разумный срок судебного акта, предусматривающего обращение взыскания на средства бюджетов бюджетной системы Российской Федерации, либо судебного акта, возлагающего на федеральные органы государственной власти,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должностных лиц, государственных и муниципальных служащих обязанность исполнить иные требования имущественного характера и (или) требования неимущественного характера, могут обратиться в суд, арбитражный суд с заявлением о присуждении компенсации за такое нарушение в порядке, установленном данным Федеральным законом и процессуальным законодательством Российской Федерации. Как следует из представленных материалов, вступившими в законную силу актами судов общей юрисдикции заявителю отказано в удовлетворении требования о взыскании компенсации за нарушение права на исполнение судебного акта в разумный срок в связи с неисполнением постановления суда общей юрисдикции, которым было признано незаконным постановление должностного лица органа внутренних дел. При этом суды пришли к выводу, что заявитель не является лицом, имеющим право на подачу соответствующего заявления. 3 По мнению ООО «Автотрансобслуживание», оспариваемое законоположение противоречит статьям 19 (часть 1), 45, 46 (части 1 и 2) и 52 Конституции Российской Федерации, поскольку по смыслу, придаваемому ему правоприменительной практикой, признает право на компенсацию за неисполнение судебного акта в разумный срок только за лицами, в отношении которых вынесены решения по гражданским делам или постановления об отказе в возбуждении уголовного дела за истечением срока давности уголовного преследования, и лишает права на соответствующую компенсацию лиц в связи с судебными актами, которыми на орган власти возлагаются определенные обязанности.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«Автотрансобслуживание»,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